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948FC" w14:textId="2D3BF8E3" w:rsidR="006F62A9" w:rsidRPr="009671AD" w:rsidRDefault="002E4985" w:rsidP="001D50B5">
      <w:pPr>
        <w:jc w:val="center"/>
      </w:pPr>
      <w:r>
        <w:rPr>
          <w:noProof/>
          <w:lang w:val="sk-SK" w:eastAsia="sk-SK"/>
        </w:rPr>
        <w:drawing>
          <wp:inline distT="0" distB="0" distL="0" distR="0" wp14:anchorId="0C132A73" wp14:editId="565029E9">
            <wp:extent cx="5076825" cy="628015"/>
            <wp:effectExtent l="0" t="0" r="0" b="0"/>
            <wp:docPr id="1" name="Kép 11" descr="husk2127_full-logo-hu_v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1" descr="husk2127_full-logo-hu_v1-10.png"/>
                    <pic:cNvPicPr>
                      <a:picLocks noChangeAspect="1" noChangeArrowheads="1"/>
                    </pic:cNvPicPr>
                  </pic:nvPicPr>
                  <pic:blipFill>
                    <a:blip r:embed="rId8"/>
                    <a:stretch>
                      <a:fillRect/>
                    </a:stretch>
                  </pic:blipFill>
                  <pic:spPr bwMode="auto">
                    <a:xfrm>
                      <a:off x="0" y="0"/>
                      <a:ext cx="5076825" cy="628015"/>
                    </a:xfrm>
                    <a:prstGeom prst="rect">
                      <a:avLst/>
                    </a:prstGeom>
                  </pic:spPr>
                </pic:pic>
              </a:graphicData>
            </a:graphic>
          </wp:inline>
        </w:drawing>
      </w:r>
    </w:p>
    <w:p w14:paraId="0C61BB46" w14:textId="77777777" w:rsidR="006F62A9" w:rsidRPr="009671AD" w:rsidRDefault="006F62A9" w:rsidP="001D50B5">
      <w:pPr>
        <w:jc w:val="center"/>
      </w:pPr>
    </w:p>
    <w:p w14:paraId="1C5A2A19" w14:textId="77777777" w:rsidR="006F62A9" w:rsidRPr="009671AD" w:rsidRDefault="006F62A9" w:rsidP="001D50B5">
      <w:pPr>
        <w:jc w:val="center"/>
      </w:pPr>
    </w:p>
    <w:p w14:paraId="4A0DC75D" w14:textId="77777777" w:rsidR="006F62A9" w:rsidRPr="009671AD" w:rsidRDefault="006F62A9" w:rsidP="001D50B5">
      <w:pPr>
        <w:jc w:val="center"/>
      </w:pPr>
    </w:p>
    <w:p w14:paraId="0DA6232A" w14:textId="77777777" w:rsidR="006F62A9" w:rsidRPr="009671AD" w:rsidRDefault="002E4985" w:rsidP="001D50B5">
      <w:pPr>
        <w:jc w:val="center"/>
      </w:pPr>
      <w:r>
        <w:rPr>
          <w:noProof/>
          <w:lang w:val="sk-SK" w:eastAsia="sk-SK"/>
        </w:rPr>
        <w:drawing>
          <wp:inline distT="0" distB="0" distL="0" distR="0" wp14:anchorId="5C64A8F5" wp14:editId="66E5E5BD">
            <wp:extent cx="2244870" cy="2160000"/>
            <wp:effectExtent l="0" t="0" r="3175" b="0"/>
            <wp:docPr id="2" name="Obráz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1"/>
                    <pic:cNvPicPr>
                      <a:picLocks noChangeAspect="1" noChangeArrowheads="1"/>
                    </pic:cNvPicPr>
                  </pic:nvPicPr>
                  <pic:blipFill>
                    <a:blip r:embed="rId9"/>
                    <a:stretch>
                      <a:fillRect/>
                    </a:stretch>
                  </pic:blipFill>
                  <pic:spPr bwMode="auto">
                    <a:xfrm>
                      <a:off x="0" y="0"/>
                      <a:ext cx="2244870" cy="2160000"/>
                    </a:xfrm>
                    <a:prstGeom prst="rect">
                      <a:avLst/>
                    </a:prstGeom>
                  </pic:spPr>
                </pic:pic>
              </a:graphicData>
            </a:graphic>
          </wp:inline>
        </w:drawing>
      </w:r>
    </w:p>
    <w:p w14:paraId="399FB6B5" w14:textId="77777777" w:rsidR="006F62A9" w:rsidRPr="009671AD" w:rsidRDefault="006F62A9" w:rsidP="001D50B5">
      <w:pPr>
        <w:jc w:val="center"/>
      </w:pPr>
    </w:p>
    <w:p w14:paraId="3F311D4A" w14:textId="77777777" w:rsidR="006F62A9" w:rsidRPr="009671AD" w:rsidRDefault="006F62A9" w:rsidP="001D50B5">
      <w:pPr>
        <w:jc w:val="center"/>
      </w:pPr>
    </w:p>
    <w:p w14:paraId="7214C8A1" w14:textId="77777777" w:rsidR="005005BF" w:rsidRPr="009671AD" w:rsidRDefault="005005BF" w:rsidP="001D50B5">
      <w:pPr>
        <w:jc w:val="center"/>
      </w:pPr>
    </w:p>
    <w:p w14:paraId="045C3AC8" w14:textId="61975B94" w:rsidR="00BA3CEB" w:rsidRPr="009671AD" w:rsidRDefault="00BE67FC" w:rsidP="001D50B5">
      <w:pPr>
        <w:jc w:val="center"/>
        <w:rPr>
          <w:b/>
          <w:color w:val="003399"/>
          <w:sz w:val="36"/>
          <w:szCs w:val="36"/>
          <w:lang w:eastAsia="sk-SK"/>
        </w:rPr>
      </w:pPr>
      <w:r>
        <w:rPr>
          <w:b/>
          <w:color w:val="003399"/>
          <w:sz w:val="36"/>
          <w:szCs w:val="36"/>
          <w:lang w:eastAsia="sk-SK"/>
        </w:rPr>
        <w:t>Kisprojekt Alap</w:t>
      </w:r>
    </w:p>
    <w:p w14:paraId="3E032AA8" w14:textId="6147B3A4" w:rsidR="00BE67FC" w:rsidRPr="009671AD" w:rsidRDefault="00BE67FC" w:rsidP="001D50B5">
      <w:pPr>
        <w:jc w:val="center"/>
        <w:rPr>
          <w:b/>
          <w:color w:val="003399"/>
          <w:sz w:val="36"/>
          <w:szCs w:val="36"/>
          <w:lang w:eastAsia="sk-SK"/>
        </w:rPr>
      </w:pPr>
      <w:r>
        <w:rPr>
          <w:b/>
          <w:color w:val="003399"/>
          <w:sz w:val="36"/>
          <w:szCs w:val="36"/>
          <w:lang w:eastAsia="sk-SK"/>
        </w:rPr>
        <w:t>Pályázati Felhívás</w:t>
      </w:r>
    </w:p>
    <w:p w14:paraId="1A883218" w14:textId="5D44A42C" w:rsidR="00BE67FC" w:rsidRPr="009671AD" w:rsidRDefault="00BE67FC" w:rsidP="001D50B5">
      <w:pPr>
        <w:jc w:val="center"/>
        <w:rPr>
          <w:b/>
          <w:color w:val="003399"/>
          <w:sz w:val="36"/>
          <w:szCs w:val="36"/>
          <w:lang w:eastAsia="sk-SK"/>
        </w:rPr>
      </w:pPr>
      <w:r>
        <w:rPr>
          <w:b/>
          <w:color w:val="003399"/>
          <w:sz w:val="36"/>
          <w:szCs w:val="36"/>
          <w:lang w:eastAsia="sk-SK"/>
        </w:rPr>
        <w:t>HUSK-SPF-2601</w:t>
      </w:r>
    </w:p>
    <w:p w14:paraId="75F68BFF" w14:textId="2E455166" w:rsidR="00BE67FC" w:rsidRPr="009671AD" w:rsidRDefault="00BE67FC" w:rsidP="001D50B5">
      <w:pPr>
        <w:jc w:val="center"/>
        <w:rPr>
          <w:b/>
          <w:color w:val="37BF9F"/>
          <w:sz w:val="28"/>
          <w:szCs w:val="28"/>
          <w:lang w:eastAsia="sk-SK"/>
        </w:rPr>
      </w:pPr>
      <w:proofErr w:type="spellStart"/>
      <w:r>
        <w:rPr>
          <w:b/>
          <w:color w:val="37BF9F"/>
          <w:sz w:val="28"/>
          <w:szCs w:val="28"/>
        </w:rPr>
        <w:t>Interreg</w:t>
      </w:r>
      <w:proofErr w:type="spellEnd"/>
      <w:r>
        <w:rPr>
          <w:b/>
          <w:color w:val="37BF9F"/>
          <w:sz w:val="28"/>
          <w:szCs w:val="28"/>
        </w:rPr>
        <w:t xml:space="preserve"> Magyarország-Szlovákia Program</w:t>
      </w:r>
    </w:p>
    <w:p w14:paraId="0ACE553B" w14:textId="77777777" w:rsidR="006F62A9" w:rsidRPr="009671AD" w:rsidRDefault="006F62A9" w:rsidP="001D50B5">
      <w:pPr>
        <w:jc w:val="center"/>
      </w:pPr>
    </w:p>
    <w:p w14:paraId="28A86DDC" w14:textId="77777777" w:rsidR="006F62A9" w:rsidRPr="009671AD" w:rsidRDefault="006F62A9" w:rsidP="00F15190"/>
    <w:p w14:paraId="608B57F4" w14:textId="77777777" w:rsidR="006F62A9" w:rsidRPr="009671AD" w:rsidRDefault="006F62A9" w:rsidP="00F15190">
      <w:pPr>
        <w:rPr>
          <w:lang w:eastAsia="sk-SK"/>
        </w:rPr>
      </w:pPr>
    </w:p>
    <w:p w14:paraId="19615609" w14:textId="77777777" w:rsidR="00BE67FC" w:rsidRPr="009671AD" w:rsidRDefault="00BE67FC" w:rsidP="00F15190">
      <w:pPr>
        <w:pStyle w:val="Stlus1"/>
        <w:keepNext w:val="0"/>
        <w:widowControl w:val="0"/>
        <w:rPr>
          <w:lang w:eastAsia="sk-SK"/>
        </w:rPr>
      </w:pPr>
      <w:r>
        <w:rPr>
          <w:lang w:eastAsia="sk-SK"/>
        </w:rPr>
        <w:t>Verzió: 1-00</w:t>
      </w:r>
    </w:p>
    <w:p w14:paraId="0A13F57D" w14:textId="06A123F2" w:rsidR="00BA3CEB" w:rsidRPr="009671AD" w:rsidRDefault="00BA3CEB" w:rsidP="00F15190">
      <w:pPr>
        <w:rPr>
          <w:lang w:eastAsia="sk-SK"/>
        </w:rPr>
      </w:pPr>
      <w:r>
        <w:rPr>
          <w:lang w:eastAsia="sk-SK"/>
        </w:rPr>
        <w:t>Közzététel napja: 2026. szeptember 1.</w:t>
      </w:r>
    </w:p>
    <w:p w14:paraId="0E02A825" w14:textId="77777777" w:rsidR="007475B5" w:rsidRDefault="007475B5" w:rsidP="00F15190"/>
    <w:p w14:paraId="7361DFB4" w14:textId="77777777" w:rsidR="007475B5" w:rsidRDefault="007475B5" w:rsidP="00F15190"/>
    <w:p w14:paraId="232B38C2" w14:textId="77777777" w:rsidR="007475B5" w:rsidRDefault="007475B5" w:rsidP="00F15190"/>
    <w:p w14:paraId="0A0D0518" w14:textId="77777777" w:rsidR="00477FC3" w:rsidRDefault="00477FC3" w:rsidP="00F15190">
      <w:pPr>
        <w:rPr>
          <w:lang w:eastAsia="sk-SK"/>
        </w:rPr>
      </w:pPr>
    </w:p>
    <w:p w14:paraId="1651A2ED" w14:textId="77777777" w:rsidR="00477FC3" w:rsidRDefault="00477FC3" w:rsidP="00F15190">
      <w:pPr>
        <w:rPr>
          <w:lang w:eastAsia="sk-SK"/>
        </w:rPr>
      </w:pPr>
    </w:p>
    <w:p w14:paraId="4E9F6DC3" w14:textId="77777777" w:rsidR="00477FC3" w:rsidRDefault="00477FC3" w:rsidP="00F15190">
      <w:pPr>
        <w:rPr>
          <w:lang w:eastAsia="sk-SK"/>
        </w:rPr>
      </w:pPr>
    </w:p>
    <w:p w14:paraId="78905197" w14:textId="77777777" w:rsidR="00477FC3" w:rsidRDefault="00477FC3" w:rsidP="00F15190">
      <w:pPr>
        <w:rPr>
          <w:lang w:eastAsia="sk-SK"/>
        </w:rPr>
      </w:pPr>
    </w:p>
    <w:p w14:paraId="616B5094" w14:textId="77777777" w:rsidR="00477FC3" w:rsidRDefault="00477FC3" w:rsidP="00F15190">
      <w:pPr>
        <w:rPr>
          <w:lang w:eastAsia="sk-SK"/>
        </w:rPr>
      </w:pPr>
    </w:p>
    <w:p w14:paraId="145B62E7" w14:textId="77777777" w:rsidR="00477FC3" w:rsidRDefault="00477FC3" w:rsidP="00F15190">
      <w:pPr>
        <w:rPr>
          <w:lang w:eastAsia="sk-SK"/>
        </w:rPr>
      </w:pPr>
    </w:p>
    <w:p w14:paraId="12891213" w14:textId="77777777" w:rsidR="00477FC3" w:rsidRDefault="00477FC3" w:rsidP="00F15190">
      <w:pPr>
        <w:rPr>
          <w:lang w:eastAsia="sk-SK"/>
        </w:rPr>
      </w:pPr>
    </w:p>
    <w:p w14:paraId="5E8B46B3" w14:textId="77777777" w:rsidR="00AD2AA5" w:rsidRDefault="00AD2AA5" w:rsidP="00F15190">
      <w:pPr>
        <w:pStyle w:val="Nadpis1"/>
      </w:pPr>
    </w:p>
    <w:p w14:paraId="53F65924" w14:textId="57B06248" w:rsidR="00B90BEB" w:rsidRPr="009671AD" w:rsidRDefault="00B90BEB" w:rsidP="00F15190">
      <w:pPr>
        <w:pStyle w:val="Nadpis1"/>
      </w:pPr>
      <w:r>
        <w:t>Kapcsolatok</w:t>
      </w:r>
    </w:p>
    <w:p w14:paraId="513258D5" w14:textId="7FC8C339" w:rsidR="005005BF" w:rsidRPr="009671AD" w:rsidRDefault="005005BF" w:rsidP="00F15190">
      <w:pPr>
        <w:pStyle w:val="Nadpis2"/>
        <w:keepNext w:val="0"/>
      </w:pPr>
      <w:r>
        <w:t>Nyugati programterület</w:t>
      </w:r>
    </w:p>
    <w:p w14:paraId="1386CCE2" w14:textId="77777777" w:rsidR="005005BF" w:rsidRPr="009671AD" w:rsidRDefault="005005BF" w:rsidP="001D50B5">
      <w:pPr>
        <w:jc w:val="left"/>
        <w:rPr>
          <w:b/>
          <w:bCs/>
        </w:rPr>
      </w:pPr>
      <w:r>
        <w:rPr>
          <w:b/>
          <w:bCs/>
        </w:rPr>
        <w:t>Rába-Duna-Vág ETT</w:t>
      </w:r>
    </w:p>
    <w:p w14:paraId="7A9BAD37" w14:textId="77777777" w:rsidR="00BA3CEB" w:rsidRPr="009671AD" w:rsidRDefault="005005BF" w:rsidP="001D50B5">
      <w:pPr>
        <w:spacing w:after="0"/>
        <w:jc w:val="left"/>
      </w:pPr>
      <w:r>
        <w:t xml:space="preserve">2800 Tatabánya </w:t>
      </w:r>
      <w:r>
        <w:br/>
        <w:t>Fő tér 4.</w:t>
      </w:r>
    </w:p>
    <w:p w14:paraId="356EA3FD" w14:textId="415117B5" w:rsidR="005005BF" w:rsidRPr="009671AD" w:rsidRDefault="005005BF" w:rsidP="001D50B5">
      <w:pPr>
        <w:jc w:val="left"/>
      </w:pPr>
      <w:r>
        <w:t>Magyarország</w:t>
      </w:r>
    </w:p>
    <w:p w14:paraId="7095E8FD" w14:textId="149F4540" w:rsidR="005005BF" w:rsidRPr="009671AD" w:rsidRDefault="005005BF" w:rsidP="001D50B5">
      <w:pPr>
        <w:jc w:val="left"/>
      </w:pPr>
      <w:r>
        <w:t xml:space="preserve">Telefon: +36 34 312 419 (HU/SK) </w:t>
      </w:r>
      <w:r>
        <w:br/>
        <w:t>Mobil: +36 30 162 2320 (HU/SK)</w:t>
      </w:r>
    </w:p>
    <w:p w14:paraId="42182813" w14:textId="77777777" w:rsidR="005005BF" w:rsidRPr="009671AD" w:rsidRDefault="005005BF" w:rsidP="001D50B5">
      <w:pPr>
        <w:jc w:val="left"/>
        <w:rPr>
          <w:rStyle w:val="Internetovodkaz"/>
          <w:szCs w:val="20"/>
        </w:rPr>
      </w:pPr>
      <w:r>
        <w:t xml:space="preserve">E-mail: </w:t>
      </w:r>
      <w:hyperlink r:id="rId10">
        <w:r>
          <w:rPr>
            <w:rStyle w:val="Internetovodkaz"/>
          </w:rPr>
          <w:t xml:space="preserve">info@spf-west.eu </w:t>
        </w:r>
      </w:hyperlink>
      <w:r>
        <w:br/>
      </w:r>
      <w:r>
        <w:rPr>
          <w:szCs w:val="20"/>
        </w:rPr>
        <w:t xml:space="preserve">Web: </w:t>
      </w:r>
      <w:hyperlink r:id="rId11">
        <w:r>
          <w:rPr>
            <w:rStyle w:val="Internetovodkaz"/>
            <w:szCs w:val="20"/>
          </w:rPr>
          <w:t>www.spf-west.eu</w:t>
        </w:r>
      </w:hyperlink>
    </w:p>
    <w:p w14:paraId="33C6259D" w14:textId="77777777" w:rsidR="005005BF" w:rsidRPr="009671AD" w:rsidRDefault="005005BF" w:rsidP="001D50B5">
      <w:pPr>
        <w:pStyle w:val="Nadpis2"/>
        <w:keepNext w:val="0"/>
        <w:jc w:val="left"/>
      </w:pPr>
      <w:r>
        <w:t>Keleti programterület</w:t>
      </w:r>
    </w:p>
    <w:p w14:paraId="51616E34" w14:textId="77777777" w:rsidR="00B90BEB" w:rsidRPr="009671AD" w:rsidRDefault="005005BF" w:rsidP="001D50B5">
      <w:pPr>
        <w:jc w:val="left"/>
        <w:rPr>
          <w:b/>
          <w:bCs/>
        </w:rPr>
      </w:pPr>
      <w:proofErr w:type="spellStart"/>
      <w:r>
        <w:rPr>
          <w:b/>
          <w:bCs/>
        </w:rPr>
        <w:t>Via</w:t>
      </w:r>
      <w:proofErr w:type="spellEnd"/>
      <w:r>
        <w:rPr>
          <w:b/>
          <w:bCs/>
        </w:rPr>
        <w:t xml:space="preserve"> </w:t>
      </w:r>
      <w:proofErr w:type="spellStart"/>
      <w:r>
        <w:rPr>
          <w:b/>
          <w:bCs/>
        </w:rPr>
        <w:t>Carpatia</w:t>
      </w:r>
      <w:proofErr w:type="spellEnd"/>
      <w:r>
        <w:rPr>
          <w:b/>
          <w:bCs/>
        </w:rPr>
        <w:t xml:space="preserve"> EGTC</w:t>
      </w:r>
    </w:p>
    <w:p w14:paraId="66084CE2" w14:textId="44DF042C" w:rsidR="005005BF" w:rsidRPr="009671AD" w:rsidRDefault="005005BF" w:rsidP="001D50B5">
      <w:pPr>
        <w:jc w:val="left"/>
      </w:pPr>
      <w:proofErr w:type="spellStart"/>
      <w:r>
        <w:t>Ba</w:t>
      </w:r>
      <w:r w:rsidR="0074114E">
        <w:t>číkova</w:t>
      </w:r>
      <w:proofErr w:type="spellEnd"/>
      <w:r>
        <w:t xml:space="preserve"> 7 </w:t>
      </w:r>
      <w:r>
        <w:br/>
        <w:t xml:space="preserve">040 01 </w:t>
      </w:r>
      <w:proofErr w:type="spellStart"/>
      <w:r w:rsidR="0074114E">
        <w:t>Košice</w:t>
      </w:r>
      <w:proofErr w:type="spellEnd"/>
      <w:r>
        <w:t xml:space="preserve"> </w:t>
      </w:r>
      <w:r>
        <w:br/>
      </w:r>
      <w:proofErr w:type="spellStart"/>
      <w:r w:rsidR="0074114E">
        <w:t>Slovensko</w:t>
      </w:r>
      <w:proofErr w:type="spellEnd"/>
      <w:r w:rsidR="0074114E">
        <w:t xml:space="preserve"> / </w:t>
      </w:r>
      <w:r>
        <w:t>Szlovákia</w:t>
      </w:r>
    </w:p>
    <w:p w14:paraId="677A7821" w14:textId="77777777" w:rsidR="005005BF" w:rsidRPr="009671AD" w:rsidRDefault="005005BF" w:rsidP="001D50B5">
      <w:pPr>
        <w:jc w:val="left"/>
      </w:pPr>
      <w:r>
        <w:t>Telefon:</w:t>
      </w:r>
    </w:p>
    <w:p w14:paraId="49822B49" w14:textId="6D37DDE1" w:rsidR="005005BF" w:rsidRPr="009671AD" w:rsidRDefault="005005BF" w:rsidP="001D50B5">
      <w:pPr>
        <w:jc w:val="left"/>
      </w:pPr>
      <w:r>
        <w:t xml:space="preserve">Andrea Sedláček HU/SK (Osztályvezető): </w:t>
      </w:r>
      <w:hyperlink r:id="rId12" w:history="1">
        <w:r>
          <w:t xml:space="preserve">+421 907 766 411 </w:t>
        </w:r>
      </w:hyperlink>
      <w:r>
        <w:br/>
        <w:t xml:space="preserve">Gyenes Havasi Tímea HU/SK (Projektmenedzser): </w:t>
      </w:r>
      <w:hyperlink r:id="rId13" w:history="1">
        <w:r>
          <w:t>+421 917 306 721</w:t>
        </w:r>
      </w:hyperlink>
    </w:p>
    <w:p w14:paraId="21C3793F" w14:textId="77777777" w:rsidR="005005BF" w:rsidRPr="009671AD" w:rsidRDefault="005005BF" w:rsidP="001D50B5">
      <w:pPr>
        <w:jc w:val="left"/>
      </w:pPr>
      <w:r>
        <w:t xml:space="preserve">E-mail: </w:t>
      </w:r>
      <w:hyperlink r:id="rId14">
        <w:r>
          <w:rPr>
            <w:rStyle w:val="Internetovodkaz"/>
          </w:rPr>
          <w:t xml:space="preserve">info@viacarpatia-spf.eu </w:t>
        </w:r>
      </w:hyperlink>
      <w:r>
        <w:br/>
      </w:r>
      <w:r>
        <w:rPr>
          <w:szCs w:val="20"/>
        </w:rPr>
        <w:t xml:space="preserve">Web: </w:t>
      </w:r>
      <w:hyperlink r:id="rId15">
        <w:r>
          <w:rPr>
            <w:rStyle w:val="Internetovodkaz"/>
            <w:szCs w:val="20"/>
          </w:rPr>
          <w:t>www.spf-viacarpatia.eu</w:t>
        </w:r>
      </w:hyperlink>
    </w:p>
    <w:p w14:paraId="630F24AD" w14:textId="77777777" w:rsidR="005005BF" w:rsidRPr="009671AD" w:rsidRDefault="005005BF" w:rsidP="00F15190">
      <w:pPr>
        <w:pStyle w:val="Nadpis2"/>
        <w:keepNext w:val="0"/>
      </w:pPr>
      <w:bookmarkStart w:id="0" w:name="_Toc141715748"/>
      <w:bookmarkStart w:id="1" w:name="_Toc141698597"/>
      <w:bookmarkStart w:id="2" w:name="_Toc141450888"/>
      <w:proofErr w:type="spellStart"/>
      <w:r>
        <w:t>Interreg</w:t>
      </w:r>
      <w:proofErr w:type="spellEnd"/>
      <w:r>
        <w:t>+ támogatás</w:t>
      </w:r>
      <w:bookmarkEnd w:id="0"/>
      <w:bookmarkEnd w:id="1"/>
      <w:bookmarkEnd w:id="2"/>
    </w:p>
    <w:p w14:paraId="56FEE2ED" w14:textId="77777777" w:rsidR="005005BF" w:rsidRPr="009671AD" w:rsidRDefault="005005BF" w:rsidP="00F15190">
      <w:pPr>
        <w:rPr>
          <w:rStyle w:val="Internetovodkaz"/>
          <w:rFonts w:ascii="Bahnschrift SemiBold" w:hAnsi="Bahnschrift SemiBold"/>
          <w:b/>
          <w:sz w:val="22"/>
          <w:szCs w:val="22"/>
          <w:lang w:eastAsia="sk-SK"/>
        </w:rPr>
      </w:pPr>
      <w:hyperlink r:id="rId16">
        <w:r>
          <w:rPr>
            <w:rStyle w:val="Internetovodkaz"/>
          </w:rPr>
          <w:t>iplussupport@szpi.hu</w:t>
        </w:r>
      </w:hyperlink>
      <w:r>
        <w:br w:type="page"/>
      </w:r>
    </w:p>
    <w:p w14:paraId="61512D07" w14:textId="2359019D" w:rsidR="006F62A9" w:rsidRPr="009671AD" w:rsidRDefault="002E4985" w:rsidP="00F15190">
      <w:pPr>
        <w:pStyle w:val="Nadpis1"/>
      </w:pPr>
      <w:r>
        <w:lastRenderedPageBreak/>
        <w:t>Bevezetés</w:t>
      </w:r>
    </w:p>
    <w:p w14:paraId="7898AB75" w14:textId="25FC133E" w:rsidR="003E2445" w:rsidRPr="009671AD" w:rsidRDefault="00E525EF" w:rsidP="00F15190">
      <w:r w:rsidRPr="00AD2AA5">
        <w:t>Magyarország Külügyminisztériuma, valamint a Szlovák</w:t>
      </w:r>
      <w:r>
        <w:t xml:space="preserve"> Köztársaság Befektetési, Régiófejlesztési és Informatikai Minisztériuma nevében a Rába-Duna-Vág és a </w:t>
      </w:r>
      <w:proofErr w:type="spellStart"/>
      <w:r>
        <w:t>Via</w:t>
      </w:r>
      <w:proofErr w:type="spellEnd"/>
      <w:r>
        <w:t xml:space="preserve"> </w:t>
      </w:r>
      <w:proofErr w:type="spellStart"/>
      <w:r>
        <w:t>Carpatia</w:t>
      </w:r>
      <w:proofErr w:type="spellEnd"/>
      <w:r>
        <w:t xml:space="preserve"> Európai Területi Társulások </w:t>
      </w:r>
      <w:r w:rsidR="003D6508">
        <w:t xml:space="preserve">(továbbiakban: ETT) </w:t>
      </w:r>
      <w:r>
        <w:t xml:space="preserve">többfordulós nyílt Pályázati </w:t>
      </w:r>
      <w:r w:rsidR="00DE6737">
        <w:t>F</w:t>
      </w:r>
      <w:r>
        <w:t xml:space="preserve">elhívást hirdetnek meg (továbbiakban: </w:t>
      </w:r>
      <w:r w:rsidR="003D6508" w:rsidRPr="009C5895">
        <w:t>Felhívás</w:t>
      </w:r>
      <w:r w:rsidRPr="009C5895">
        <w:t>)</w:t>
      </w:r>
      <w:r>
        <w:t xml:space="preserve"> az </w:t>
      </w:r>
      <w:proofErr w:type="spellStart"/>
      <w:r>
        <w:t>Interreg</w:t>
      </w:r>
      <w:proofErr w:type="spellEnd"/>
      <w:r>
        <w:t xml:space="preserve"> Magyarország-Szlovákia Program (továbbiakban: Program) által létrehozott Kisprojekt Alap (továbbiakban: KPA) finanszírozásával. </w:t>
      </w:r>
    </w:p>
    <w:p w14:paraId="7C2CE964" w14:textId="37296DCB" w:rsidR="003E2445" w:rsidRPr="009671AD" w:rsidRDefault="005D37DE" w:rsidP="00F15190">
      <w:pPr>
        <w:pStyle w:val="Nadpis2"/>
        <w:keepNext w:val="0"/>
      </w:pPr>
      <w:r>
        <w:t>Ütemterv</w:t>
      </w:r>
    </w:p>
    <w:tbl>
      <w:tblPr>
        <w:tblStyle w:val="Mriekatabuky"/>
        <w:tblW w:w="0" w:type="auto"/>
        <w:tblBorders>
          <w:top w:val="none" w:sz="0" w:space="0" w:color="auto"/>
          <w:left w:val="none" w:sz="0" w:space="0" w:color="auto"/>
          <w:bottom w:val="none" w:sz="0" w:space="0" w:color="auto"/>
          <w:right w:val="none" w:sz="0" w:space="0" w:color="auto"/>
        </w:tblBorders>
        <w:tblCellMar>
          <w:top w:w="57" w:type="dxa"/>
          <w:bottom w:w="57" w:type="dxa"/>
        </w:tblCellMar>
        <w:tblLook w:val="04A0" w:firstRow="1" w:lastRow="0" w:firstColumn="1" w:lastColumn="0" w:noHBand="0" w:noVBand="1"/>
      </w:tblPr>
      <w:tblGrid>
        <w:gridCol w:w="3397"/>
        <w:gridCol w:w="1887"/>
        <w:gridCol w:w="1888"/>
        <w:gridCol w:w="1888"/>
      </w:tblGrid>
      <w:tr w:rsidR="00B11F97" w:rsidRPr="009671AD" w14:paraId="1A14B35D" w14:textId="0C31E10D" w:rsidTr="00933F84">
        <w:tc>
          <w:tcPr>
            <w:tcW w:w="3397" w:type="dxa"/>
            <w:vAlign w:val="center"/>
          </w:tcPr>
          <w:p w14:paraId="2A0E120F" w14:textId="1B4C2DA8" w:rsidR="00B11F97" w:rsidRPr="009671AD" w:rsidRDefault="00952BCA" w:rsidP="00F15190">
            <w:pPr>
              <w:pStyle w:val="Norml2"/>
              <w:rPr>
                <w:b/>
                <w:bCs/>
                <w:sz w:val="18"/>
                <w:szCs w:val="22"/>
              </w:rPr>
            </w:pPr>
            <w:r>
              <w:rPr>
                <w:b/>
                <w:bCs/>
                <w:sz w:val="18"/>
                <w:szCs w:val="22"/>
              </w:rPr>
              <w:t>Beküldés</w:t>
            </w:r>
          </w:p>
        </w:tc>
        <w:tc>
          <w:tcPr>
            <w:tcW w:w="1887" w:type="dxa"/>
            <w:vAlign w:val="center"/>
          </w:tcPr>
          <w:p w14:paraId="78D782EB" w14:textId="7C3776F5" w:rsidR="00B11F97" w:rsidRPr="009671AD" w:rsidRDefault="00B11F97" w:rsidP="009B43C4">
            <w:pPr>
              <w:pStyle w:val="Norml2"/>
              <w:jc w:val="center"/>
              <w:rPr>
                <w:b/>
                <w:bCs/>
                <w:sz w:val="18"/>
                <w:szCs w:val="22"/>
              </w:rPr>
            </w:pPr>
            <w:r>
              <w:rPr>
                <w:b/>
                <w:bCs/>
                <w:sz w:val="18"/>
                <w:szCs w:val="22"/>
              </w:rPr>
              <w:t>1. forduló</w:t>
            </w:r>
          </w:p>
        </w:tc>
        <w:tc>
          <w:tcPr>
            <w:tcW w:w="1888" w:type="dxa"/>
            <w:vAlign w:val="center"/>
          </w:tcPr>
          <w:p w14:paraId="7EC6576C" w14:textId="0A237E4B" w:rsidR="00B11F97" w:rsidRPr="009671AD" w:rsidRDefault="00B11F97" w:rsidP="009B43C4">
            <w:pPr>
              <w:pStyle w:val="Norml2"/>
              <w:jc w:val="center"/>
              <w:rPr>
                <w:b/>
                <w:bCs/>
                <w:sz w:val="18"/>
                <w:szCs w:val="22"/>
              </w:rPr>
            </w:pPr>
            <w:r>
              <w:rPr>
                <w:b/>
                <w:bCs/>
                <w:sz w:val="18"/>
                <w:szCs w:val="22"/>
              </w:rPr>
              <w:t>2. forduló</w:t>
            </w:r>
            <w:r>
              <w:rPr>
                <w:b/>
                <w:bCs/>
                <w:sz w:val="18"/>
                <w:szCs w:val="22"/>
                <w:vertAlign w:val="superscript"/>
              </w:rPr>
              <w:t>​</w:t>
            </w:r>
          </w:p>
        </w:tc>
        <w:tc>
          <w:tcPr>
            <w:tcW w:w="1888" w:type="dxa"/>
          </w:tcPr>
          <w:p w14:paraId="7093727B" w14:textId="5A5AA812" w:rsidR="00A20117" w:rsidRPr="009671AD" w:rsidRDefault="00B11F97" w:rsidP="009B43C4">
            <w:pPr>
              <w:pStyle w:val="Norml2"/>
              <w:jc w:val="center"/>
              <w:rPr>
                <w:b/>
                <w:bCs/>
                <w:sz w:val="18"/>
                <w:szCs w:val="22"/>
              </w:rPr>
            </w:pPr>
            <w:r w:rsidRPr="000D4BA1">
              <w:rPr>
                <w:b/>
                <w:bCs/>
                <w:sz w:val="18"/>
                <w:szCs w:val="22"/>
              </w:rPr>
              <w:t>3. forduló</w:t>
            </w:r>
            <w:r w:rsidR="00782143" w:rsidRPr="000D4BA1">
              <w:rPr>
                <w:b/>
                <w:bCs/>
                <w:sz w:val="18"/>
                <w:szCs w:val="22"/>
              </w:rPr>
              <w:t xml:space="preserve"> opcionális</w:t>
            </w:r>
            <w:r w:rsidRPr="000D4BA1">
              <w:rPr>
                <w:b/>
                <w:bCs/>
                <w:sz w:val="18"/>
                <w:szCs w:val="22"/>
              </w:rPr>
              <w:t xml:space="preserve"> </w:t>
            </w:r>
            <w:r w:rsidRPr="000D4BA1">
              <w:rPr>
                <w:rStyle w:val="Odkaznapoznmkupodiarou"/>
                <w:b/>
                <w:bCs/>
                <w:sz w:val="18"/>
                <w:szCs w:val="22"/>
              </w:rPr>
              <w:footnoteReference w:id="1"/>
            </w:r>
          </w:p>
        </w:tc>
      </w:tr>
      <w:tr w:rsidR="00B11F97" w:rsidRPr="009671AD" w14:paraId="5889D6B0" w14:textId="639BD2D1" w:rsidTr="00933F84">
        <w:tc>
          <w:tcPr>
            <w:tcW w:w="3397" w:type="dxa"/>
            <w:vAlign w:val="center"/>
          </w:tcPr>
          <w:p w14:paraId="2731A445" w14:textId="5397CE2B" w:rsidR="00B11F97" w:rsidRPr="009671AD" w:rsidRDefault="006666DB" w:rsidP="00F15190">
            <w:pPr>
              <w:pStyle w:val="Norml2"/>
              <w:rPr>
                <w:i/>
                <w:iCs/>
                <w:sz w:val="18"/>
                <w:szCs w:val="22"/>
              </w:rPr>
            </w:pPr>
            <w:r>
              <w:rPr>
                <w:i/>
                <w:iCs/>
                <w:sz w:val="18"/>
                <w:szCs w:val="22"/>
              </w:rPr>
              <w:t xml:space="preserve">Kezdő dátum </w:t>
            </w:r>
          </w:p>
        </w:tc>
        <w:tc>
          <w:tcPr>
            <w:tcW w:w="1887" w:type="dxa"/>
            <w:vAlign w:val="center"/>
          </w:tcPr>
          <w:p w14:paraId="3677A85C" w14:textId="3EBBCA2B" w:rsidR="00B11F97" w:rsidRPr="009671AD" w:rsidRDefault="00933F84" w:rsidP="009B43C4">
            <w:pPr>
              <w:pStyle w:val="Norml2"/>
              <w:jc w:val="center"/>
              <w:rPr>
                <w:i/>
                <w:iCs/>
                <w:sz w:val="18"/>
                <w:szCs w:val="22"/>
              </w:rPr>
            </w:pPr>
            <w:r>
              <w:rPr>
                <w:i/>
                <w:iCs/>
                <w:sz w:val="18"/>
                <w:szCs w:val="22"/>
              </w:rPr>
              <w:t>2026.09.01.</w:t>
            </w:r>
          </w:p>
        </w:tc>
        <w:tc>
          <w:tcPr>
            <w:tcW w:w="1888" w:type="dxa"/>
            <w:vAlign w:val="center"/>
          </w:tcPr>
          <w:p w14:paraId="27829B3A" w14:textId="190E8853" w:rsidR="00B11F97" w:rsidRPr="009671AD" w:rsidRDefault="007F0339" w:rsidP="009B43C4">
            <w:pPr>
              <w:pStyle w:val="Norml2"/>
              <w:jc w:val="center"/>
              <w:rPr>
                <w:i/>
                <w:iCs/>
                <w:sz w:val="18"/>
                <w:szCs w:val="22"/>
              </w:rPr>
            </w:pPr>
            <w:r>
              <w:rPr>
                <w:i/>
                <w:iCs/>
                <w:sz w:val="18"/>
                <w:szCs w:val="22"/>
              </w:rPr>
              <w:t>2027.03.01.</w:t>
            </w:r>
          </w:p>
        </w:tc>
        <w:tc>
          <w:tcPr>
            <w:tcW w:w="1888" w:type="dxa"/>
          </w:tcPr>
          <w:p w14:paraId="6BF378C2" w14:textId="2EF8B5ED" w:rsidR="00B11F97" w:rsidRPr="009671AD" w:rsidRDefault="00933F84" w:rsidP="009B43C4">
            <w:pPr>
              <w:pStyle w:val="Norml2"/>
              <w:jc w:val="center"/>
              <w:rPr>
                <w:i/>
                <w:iCs/>
                <w:sz w:val="18"/>
                <w:szCs w:val="22"/>
              </w:rPr>
            </w:pPr>
            <w:r>
              <w:rPr>
                <w:i/>
                <w:iCs/>
                <w:sz w:val="18"/>
                <w:szCs w:val="22"/>
              </w:rPr>
              <w:t>2027.09.01.</w:t>
            </w:r>
          </w:p>
        </w:tc>
      </w:tr>
      <w:tr w:rsidR="00B11F97" w:rsidRPr="009671AD" w14:paraId="4C27C80E" w14:textId="766CACB3" w:rsidTr="00933F84">
        <w:tc>
          <w:tcPr>
            <w:tcW w:w="3397" w:type="dxa"/>
            <w:vAlign w:val="center"/>
          </w:tcPr>
          <w:p w14:paraId="3AFDF6E1" w14:textId="69A11296" w:rsidR="00B11F97" w:rsidRPr="009671AD" w:rsidRDefault="006666DB" w:rsidP="00F15190">
            <w:pPr>
              <w:pStyle w:val="Norml2"/>
              <w:rPr>
                <w:i/>
                <w:iCs/>
                <w:sz w:val="18"/>
                <w:szCs w:val="22"/>
              </w:rPr>
            </w:pPr>
            <w:r>
              <w:rPr>
                <w:i/>
                <w:iCs/>
                <w:sz w:val="18"/>
                <w:szCs w:val="22"/>
              </w:rPr>
              <w:t>Befejezési dátum</w:t>
            </w:r>
          </w:p>
        </w:tc>
        <w:tc>
          <w:tcPr>
            <w:tcW w:w="1887" w:type="dxa"/>
            <w:vAlign w:val="center"/>
          </w:tcPr>
          <w:p w14:paraId="3BF4E084" w14:textId="4807069F" w:rsidR="00B11F97" w:rsidRPr="009671AD" w:rsidRDefault="00B11F97" w:rsidP="009B43C4">
            <w:pPr>
              <w:pStyle w:val="Norml2"/>
              <w:jc w:val="center"/>
              <w:rPr>
                <w:i/>
                <w:iCs/>
                <w:sz w:val="18"/>
                <w:szCs w:val="22"/>
              </w:rPr>
            </w:pPr>
            <w:r>
              <w:rPr>
                <w:i/>
                <w:iCs/>
                <w:sz w:val="18"/>
                <w:szCs w:val="22"/>
              </w:rPr>
              <w:t>2026.10.15.</w:t>
            </w:r>
          </w:p>
        </w:tc>
        <w:tc>
          <w:tcPr>
            <w:tcW w:w="1888" w:type="dxa"/>
            <w:vAlign w:val="center"/>
          </w:tcPr>
          <w:p w14:paraId="3C560C6F" w14:textId="653B0C06" w:rsidR="00B11F97" w:rsidRPr="009671AD" w:rsidRDefault="00B11F97" w:rsidP="009B43C4">
            <w:pPr>
              <w:pStyle w:val="Norml2"/>
              <w:jc w:val="center"/>
              <w:rPr>
                <w:i/>
                <w:iCs/>
                <w:sz w:val="18"/>
                <w:szCs w:val="22"/>
              </w:rPr>
            </w:pPr>
            <w:r>
              <w:rPr>
                <w:i/>
                <w:iCs/>
                <w:sz w:val="18"/>
                <w:szCs w:val="22"/>
              </w:rPr>
              <w:t>2027.04.15.</w:t>
            </w:r>
          </w:p>
        </w:tc>
        <w:tc>
          <w:tcPr>
            <w:tcW w:w="1888" w:type="dxa"/>
          </w:tcPr>
          <w:p w14:paraId="422A438B" w14:textId="216C1C21" w:rsidR="00B11F97" w:rsidRPr="009671AD" w:rsidRDefault="00B11F97" w:rsidP="009B43C4">
            <w:pPr>
              <w:pStyle w:val="Norml2"/>
              <w:jc w:val="center"/>
              <w:rPr>
                <w:i/>
                <w:iCs/>
                <w:sz w:val="18"/>
                <w:szCs w:val="22"/>
              </w:rPr>
            </w:pPr>
            <w:r>
              <w:rPr>
                <w:i/>
                <w:iCs/>
                <w:sz w:val="18"/>
                <w:szCs w:val="22"/>
              </w:rPr>
              <w:t>2027.10.15.</w:t>
            </w:r>
          </w:p>
        </w:tc>
      </w:tr>
      <w:tr w:rsidR="00933F84" w:rsidRPr="009671AD" w14:paraId="6AD22C55" w14:textId="77777777" w:rsidTr="00933F84">
        <w:trPr>
          <w:trHeight w:val="92"/>
        </w:trPr>
        <w:tc>
          <w:tcPr>
            <w:tcW w:w="9060" w:type="dxa"/>
            <w:gridSpan w:val="4"/>
            <w:vAlign w:val="center"/>
          </w:tcPr>
          <w:p w14:paraId="07D0A838" w14:textId="51CC750F" w:rsidR="00933F84" w:rsidRPr="009671AD" w:rsidRDefault="00952BCA" w:rsidP="00F15190">
            <w:pPr>
              <w:pStyle w:val="Norml2"/>
              <w:rPr>
                <w:i/>
                <w:iCs/>
              </w:rPr>
            </w:pPr>
            <w:r>
              <w:rPr>
                <w:b/>
                <w:bCs/>
                <w:sz w:val="18"/>
                <w:szCs w:val="22"/>
              </w:rPr>
              <w:t>Értékelés</w:t>
            </w:r>
          </w:p>
        </w:tc>
      </w:tr>
      <w:tr w:rsidR="007F0339" w:rsidRPr="009671AD" w14:paraId="6247B929" w14:textId="77777777" w:rsidTr="00933F84">
        <w:tc>
          <w:tcPr>
            <w:tcW w:w="3397" w:type="dxa"/>
            <w:vAlign w:val="center"/>
          </w:tcPr>
          <w:p w14:paraId="5903BC5E" w14:textId="38EC47BD" w:rsidR="007F0339" w:rsidRPr="009671AD" w:rsidRDefault="007F0339" w:rsidP="00F15190">
            <w:pPr>
              <w:pStyle w:val="Norml2"/>
              <w:rPr>
                <w:i/>
                <w:iCs/>
                <w:sz w:val="18"/>
                <w:szCs w:val="22"/>
              </w:rPr>
            </w:pPr>
            <w:r>
              <w:rPr>
                <w:i/>
                <w:iCs/>
                <w:sz w:val="18"/>
                <w:szCs w:val="22"/>
              </w:rPr>
              <w:t>Kezdő dátum</w:t>
            </w:r>
          </w:p>
        </w:tc>
        <w:tc>
          <w:tcPr>
            <w:tcW w:w="1887" w:type="dxa"/>
            <w:vAlign w:val="center"/>
          </w:tcPr>
          <w:p w14:paraId="7F5E4580" w14:textId="7EAD10B2" w:rsidR="007F0339" w:rsidRPr="009671AD" w:rsidRDefault="007F0339" w:rsidP="009B43C4">
            <w:pPr>
              <w:pStyle w:val="Norml2"/>
              <w:jc w:val="center"/>
              <w:rPr>
                <w:i/>
                <w:iCs/>
                <w:sz w:val="18"/>
                <w:szCs w:val="22"/>
              </w:rPr>
            </w:pPr>
            <w:r>
              <w:rPr>
                <w:i/>
                <w:iCs/>
                <w:sz w:val="18"/>
                <w:szCs w:val="22"/>
              </w:rPr>
              <w:t>2026.10.16.</w:t>
            </w:r>
          </w:p>
        </w:tc>
        <w:tc>
          <w:tcPr>
            <w:tcW w:w="1888" w:type="dxa"/>
            <w:vAlign w:val="center"/>
          </w:tcPr>
          <w:p w14:paraId="5E9D3A28" w14:textId="5552F450" w:rsidR="007F0339" w:rsidRPr="009671AD" w:rsidRDefault="007F0339" w:rsidP="009B43C4">
            <w:pPr>
              <w:pStyle w:val="Norml2"/>
              <w:jc w:val="center"/>
              <w:rPr>
                <w:i/>
                <w:iCs/>
                <w:sz w:val="18"/>
                <w:szCs w:val="22"/>
              </w:rPr>
            </w:pPr>
            <w:r>
              <w:rPr>
                <w:i/>
                <w:iCs/>
                <w:sz w:val="18"/>
                <w:szCs w:val="22"/>
              </w:rPr>
              <w:t>2027.04.16.</w:t>
            </w:r>
          </w:p>
        </w:tc>
        <w:tc>
          <w:tcPr>
            <w:tcW w:w="1888" w:type="dxa"/>
          </w:tcPr>
          <w:p w14:paraId="50CCF7B5" w14:textId="41A6F022" w:rsidR="007F0339" w:rsidRPr="009671AD" w:rsidRDefault="007F0339" w:rsidP="009B43C4">
            <w:pPr>
              <w:pStyle w:val="Norml2"/>
              <w:jc w:val="center"/>
              <w:rPr>
                <w:i/>
                <w:iCs/>
                <w:sz w:val="18"/>
                <w:szCs w:val="22"/>
              </w:rPr>
            </w:pPr>
            <w:r>
              <w:rPr>
                <w:i/>
                <w:iCs/>
                <w:sz w:val="18"/>
                <w:szCs w:val="22"/>
              </w:rPr>
              <w:t>2027.10.16.</w:t>
            </w:r>
          </w:p>
        </w:tc>
      </w:tr>
      <w:tr w:rsidR="007F0339" w:rsidRPr="009671AD" w14:paraId="2E501B1F" w14:textId="77777777" w:rsidTr="00933F84">
        <w:tc>
          <w:tcPr>
            <w:tcW w:w="3397" w:type="dxa"/>
            <w:vAlign w:val="center"/>
          </w:tcPr>
          <w:p w14:paraId="596C3830" w14:textId="1272F407" w:rsidR="007F0339" w:rsidRPr="009671AD" w:rsidRDefault="007F0339" w:rsidP="00F15190">
            <w:pPr>
              <w:pStyle w:val="Norml2"/>
              <w:rPr>
                <w:i/>
                <w:iCs/>
                <w:sz w:val="18"/>
                <w:szCs w:val="22"/>
              </w:rPr>
            </w:pPr>
            <w:r>
              <w:rPr>
                <w:i/>
                <w:iCs/>
                <w:sz w:val="18"/>
                <w:szCs w:val="22"/>
              </w:rPr>
              <w:t>Befejezési dátum</w:t>
            </w:r>
          </w:p>
        </w:tc>
        <w:tc>
          <w:tcPr>
            <w:tcW w:w="1887" w:type="dxa"/>
            <w:vAlign w:val="center"/>
          </w:tcPr>
          <w:p w14:paraId="27B471BD" w14:textId="1CD2165C" w:rsidR="007F0339" w:rsidRPr="009671AD" w:rsidRDefault="007F0339" w:rsidP="009B43C4">
            <w:pPr>
              <w:pStyle w:val="Norml2"/>
              <w:jc w:val="center"/>
              <w:rPr>
                <w:i/>
                <w:iCs/>
                <w:sz w:val="18"/>
                <w:szCs w:val="22"/>
              </w:rPr>
            </w:pPr>
            <w:r>
              <w:rPr>
                <w:i/>
                <w:iCs/>
                <w:sz w:val="18"/>
                <w:szCs w:val="22"/>
              </w:rPr>
              <w:t>2027.01.15.</w:t>
            </w:r>
          </w:p>
        </w:tc>
        <w:tc>
          <w:tcPr>
            <w:tcW w:w="1888" w:type="dxa"/>
            <w:vAlign w:val="center"/>
          </w:tcPr>
          <w:p w14:paraId="507C3381" w14:textId="7949AF25" w:rsidR="007F0339" w:rsidRPr="009671AD" w:rsidRDefault="007F0339" w:rsidP="009B43C4">
            <w:pPr>
              <w:pStyle w:val="Norml2"/>
              <w:jc w:val="center"/>
              <w:rPr>
                <w:i/>
                <w:iCs/>
                <w:sz w:val="18"/>
                <w:szCs w:val="22"/>
              </w:rPr>
            </w:pPr>
            <w:r>
              <w:rPr>
                <w:i/>
                <w:iCs/>
                <w:sz w:val="18"/>
                <w:szCs w:val="22"/>
              </w:rPr>
              <w:t>2027.07.15.</w:t>
            </w:r>
          </w:p>
        </w:tc>
        <w:tc>
          <w:tcPr>
            <w:tcW w:w="1888" w:type="dxa"/>
          </w:tcPr>
          <w:p w14:paraId="47D0BF85" w14:textId="58B3276A" w:rsidR="007F0339" w:rsidRPr="009671AD" w:rsidRDefault="007F0339" w:rsidP="009B43C4">
            <w:pPr>
              <w:pStyle w:val="Norml2"/>
              <w:jc w:val="center"/>
              <w:rPr>
                <w:i/>
                <w:iCs/>
                <w:sz w:val="18"/>
                <w:szCs w:val="22"/>
              </w:rPr>
            </w:pPr>
            <w:r>
              <w:rPr>
                <w:i/>
                <w:iCs/>
                <w:sz w:val="18"/>
                <w:szCs w:val="22"/>
              </w:rPr>
              <w:t>2028.01.15.</w:t>
            </w:r>
          </w:p>
        </w:tc>
      </w:tr>
      <w:tr w:rsidR="00933F84" w:rsidRPr="009671AD" w14:paraId="3F3EB9B0" w14:textId="77777777" w:rsidTr="00EB69F1">
        <w:tc>
          <w:tcPr>
            <w:tcW w:w="9060" w:type="dxa"/>
            <w:gridSpan w:val="4"/>
            <w:vAlign w:val="center"/>
          </w:tcPr>
          <w:p w14:paraId="74A37EA7" w14:textId="4FB510FC" w:rsidR="00933F84" w:rsidRPr="009671AD" w:rsidRDefault="00952BCA" w:rsidP="00F15190">
            <w:pPr>
              <w:pStyle w:val="Norml2"/>
              <w:rPr>
                <w:i/>
                <w:iCs/>
              </w:rPr>
            </w:pPr>
            <w:r>
              <w:rPr>
                <w:b/>
                <w:bCs/>
                <w:sz w:val="18"/>
                <w:szCs w:val="22"/>
              </w:rPr>
              <w:t>Végrehajtás</w:t>
            </w:r>
          </w:p>
        </w:tc>
      </w:tr>
      <w:tr w:rsidR="00B11F97" w:rsidRPr="009671AD" w14:paraId="4DFFCEA7" w14:textId="6A6DF05A" w:rsidTr="00933F84">
        <w:tc>
          <w:tcPr>
            <w:tcW w:w="3397" w:type="dxa"/>
            <w:vAlign w:val="center"/>
          </w:tcPr>
          <w:p w14:paraId="2D3290BC" w14:textId="3685E105" w:rsidR="00B11F97" w:rsidRPr="009671AD" w:rsidRDefault="00B11F97" w:rsidP="00F15190">
            <w:pPr>
              <w:pStyle w:val="Norml2"/>
              <w:rPr>
                <w:i/>
                <w:iCs/>
                <w:sz w:val="18"/>
                <w:szCs w:val="22"/>
              </w:rPr>
            </w:pPr>
            <w:r>
              <w:rPr>
                <w:i/>
                <w:iCs/>
                <w:sz w:val="18"/>
                <w:szCs w:val="22"/>
              </w:rPr>
              <w:t>Kezdő dátum</w:t>
            </w:r>
          </w:p>
        </w:tc>
        <w:tc>
          <w:tcPr>
            <w:tcW w:w="1887" w:type="dxa"/>
            <w:vAlign w:val="center"/>
          </w:tcPr>
          <w:p w14:paraId="07E7595D" w14:textId="4C4E63C7" w:rsidR="00B11F97" w:rsidRPr="009671AD" w:rsidRDefault="007F0339" w:rsidP="009B43C4">
            <w:pPr>
              <w:pStyle w:val="Norml2"/>
              <w:jc w:val="center"/>
              <w:rPr>
                <w:i/>
                <w:iCs/>
                <w:sz w:val="18"/>
                <w:szCs w:val="22"/>
              </w:rPr>
            </w:pPr>
            <w:r>
              <w:rPr>
                <w:i/>
                <w:iCs/>
                <w:sz w:val="18"/>
                <w:szCs w:val="22"/>
              </w:rPr>
              <w:t>2027.03.01.</w:t>
            </w:r>
          </w:p>
        </w:tc>
        <w:tc>
          <w:tcPr>
            <w:tcW w:w="1888" w:type="dxa"/>
            <w:vAlign w:val="center"/>
          </w:tcPr>
          <w:p w14:paraId="515BE8D3" w14:textId="71EB7FCD" w:rsidR="00B11F97" w:rsidRPr="009671AD" w:rsidRDefault="00A20117" w:rsidP="009B43C4">
            <w:pPr>
              <w:pStyle w:val="Norml2"/>
              <w:jc w:val="center"/>
              <w:rPr>
                <w:i/>
                <w:iCs/>
                <w:sz w:val="18"/>
                <w:szCs w:val="22"/>
              </w:rPr>
            </w:pPr>
            <w:r>
              <w:rPr>
                <w:i/>
                <w:iCs/>
                <w:sz w:val="18"/>
                <w:szCs w:val="22"/>
              </w:rPr>
              <w:t>2027.09.01.</w:t>
            </w:r>
          </w:p>
        </w:tc>
        <w:tc>
          <w:tcPr>
            <w:tcW w:w="1888" w:type="dxa"/>
          </w:tcPr>
          <w:p w14:paraId="16AAAA21" w14:textId="44F01139" w:rsidR="00B11F97" w:rsidRPr="009671AD" w:rsidRDefault="00933F84" w:rsidP="009B43C4">
            <w:pPr>
              <w:pStyle w:val="Norml2"/>
              <w:jc w:val="center"/>
              <w:rPr>
                <w:i/>
                <w:iCs/>
                <w:sz w:val="18"/>
                <w:szCs w:val="22"/>
              </w:rPr>
            </w:pPr>
            <w:r>
              <w:rPr>
                <w:i/>
                <w:iCs/>
                <w:sz w:val="18"/>
                <w:szCs w:val="22"/>
              </w:rPr>
              <w:t>2028.03.01.</w:t>
            </w:r>
          </w:p>
        </w:tc>
      </w:tr>
      <w:tr w:rsidR="00B11F97" w:rsidRPr="009671AD" w14:paraId="3812284E" w14:textId="2C4D6A03" w:rsidTr="00933F84">
        <w:tc>
          <w:tcPr>
            <w:tcW w:w="3397" w:type="dxa"/>
            <w:vAlign w:val="center"/>
          </w:tcPr>
          <w:p w14:paraId="69A7BB00" w14:textId="1161C4ED" w:rsidR="00B11F97" w:rsidRPr="009671AD" w:rsidRDefault="00B11F97" w:rsidP="00F15190">
            <w:pPr>
              <w:pStyle w:val="Norml2"/>
              <w:rPr>
                <w:i/>
                <w:iCs/>
                <w:sz w:val="18"/>
                <w:szCs w:val="22"/>
              </w:rPr>
            </w:pPr>
            <w:r>
              <w:rPr>
                <w:i/>
                <w:iCs/>
                <w:sz w:val="18"/>
                <w:szCs w:val="22"/>
              </w:rPr>
              <w:t>Befejezési dátum</w:t>
            </w:r>
          </w:p>
        </w:tc>
        <w:tc>
          <w:tcPr>
            <w:tcW w:w="1887" w:type="dxa"/>
            <w:vAlign w:val="center"/>
          </w:tcPr>
          <w:p w14:paraId="62BDE323" w14:textId="183CE663" w:rsidR="00B11F97" w:rsidRPr="009671AD" w:rsidRDefault="00B11F97" w:rsidP="009B43C4">
            <w:pPr>
              <w:pStyle w:val="Norml2"/>
              <w:jc w:val="center"/>
              <w:rPr>
                <w:i/>
                <w:iCs/>
                <w:sz w:val="18"/>
                <w:szCs w:val="22"/>
              </w:rPr>
            </w:pPr>
            <w:r>
              <w:rPr>
                <w:i/>
                <w:iCs/>
                <w:sz w:val="18"/>
                <w:szCs w:val="22"/>
              </w:rPr>
              <w:t>2027.11.30.</w:t>
            </w:r>
          </w:p>
        </w:tc>
        <w:tc>
          <w:tcPr>
            <w:tcW w:w="1888" w:type="dxa"/>
            <w:vAlign w:val="center"/>
          </w:tcPr>
          <w:p w14:paraId="29BFA463" w14:textId="4EE0CCE2" w:rsidR="00B11F97" w:rsidRPr="009671AD" w:rsidRDefault="00B11F97" w:rsidP="009B43C4">
            <w:pPr>
              <w:pStyle w:val="Norml2"/>
              <w:jc w:val="center"/>
              <w:rPr>
                <w:i/>
                <w:iCs/>
                <w:sz w:val="18"/>
                <w:szCs w:val="22"/>
              </w:rPr>
            </w:pPr>
            <w:r>
              <w:rPr>
                <w:i/>
                <w:iCs/>
                <w:sz w:val="18"/>
                <w:szCs w:val="22"/>
              </w:rPr>
              <w:t>2028.07.31.</w:t>
            </w:r>
          </w:p>
        </w:tc>
        <w:tc>
          <w:tcPr>
            <w:tcW w:w="1888" w:type="dxa"/>
          </w:tcPr>
          <w:p w14:paraId="30E8CD82" w14:textId="5A15B4B0" w:rsidR="00B11F97" w:rsidRPr="009671AD" w:rsidRDefault="00B11F97" w:rsidP="009B43C4">
            <w:pPr>
              <w:pStyle w:val="Norml2"/>
              <w:jc w:val="center"/>
              <w:rPr>
                <w:i/>
                <w:iCs/>
                <w:sz w:val="18"/>
                <w:szCs w:val="22"/>
              </w:rPr>
            </w:pPr>
            <w:r>
              <w:rPr>
                <w:i/>
                <w:iCs/>
                <w:sz w:val="18"/>
                <w:szCs w:val="22"/>
              </w:rPr>
              <w:t>2028.07.31.</w:t>
            </w:r>
          </w:p>
        </w:tc>
      </w:tr>
      <w:tr w:rsidR="00B11F97" w:rsidRPr="009671AD" w14:paraId="1E0ED9AA" w14:textId="6E20B496" w:rsidTr="00933F84">
        <w:tc>
          <w:tcPr>
            <w:tcW w:w="3397" w:type="dxa"/>
            <w:vAlign w:val="center"/>
          </w:tcPr>
          <w:p w14:paraId="2BEC3942" w14:textId="23069270" w:rsidR="00B11F97" w:rsidRPr="009671AD" w:rsidRDefault="00B11F97" w:rsidP="00F15190">
            <w:pPr>
              <w:pStyle w:val="Norml2"/>
              <w:rPr>
                <w:b/>
                <w:bCs/>
                <w:sz w:val="18"/>
                <w:szCs w:val="22"/>
              </w:rPr>
            </w:pPr>
            <w:r>
              <w:rPr>
                <w:b/>
                <w:bCs/>
                <w:sz w:val="18"/>
                <w:szCs w:val="22"/>
              </w:rPr>
              <w:t>Indikatív elosztás</w:t>
            </w:r>
          </w:p>
        </w:tc>
        <w:tc>
          <w:tcPr>
            <w:tcW w:w="1887" w:type="dxa"/>
            <w:vAlign w:val="center"/>
          </w:tcPr>
          <w:p w14:paraId="205D579E" w14:textId="038C4A4A" w:rsidR="00B11F97" w:rsidRPr="009671AD" w:rsidRDefault="00B11F97" w:rsidP="009B43C4">
            <w:pPr>
              <w:pStyle w:val="Norml2"/>
              <w:jc w:val="center"/>
              <w:rPr>
                <w:b/>
                <w:bCs/>
                <w:sz w:val="18"/>
                <w:szCs w:val="22"/>
              </w:rPr>
            </w:pPr>
            <w:r>
              <w:rPr>
                <w:b/>
                <w:bCs/>
                <w:sz w:val="18"/>
                <w:szCs w:val="22"/>
              </w:rPr>
              <w:t>3. 000. 000 €</w:t>
            </w:r>
          </w:p>
        </w:tc>
        <w:tc>
          <w:tcPr>
            <w:tcW w:w="1888" w:type="dxa"/>
            <w:vAlign w:val="center"/>
          </w:tcPr>
          <w:p w14:paraId="37F71C8B" w14:textId="60BA611A" w:rsidR="00B11F97" w:rsidRPr="009671AD" w:rsidRDefault="00AD2AA5" w:rsidP="009B43C4">
            <w:pPr>
              <w:pStyle w:val="Norml2"/>
              <w:jc w:val="center"/>
              <w:rPr>
                <w:b/>
                <w:bCs/>
                <w:sz w:val="18"/>
                <w:szCs w:val="22"/>
              </w:rPr>
            </w:pPr>
            <w:r w:rsidRPr="00AD2AA5">
              <w:rPr>
                <w:b/>
                <w:bCs/>
                <w:sz w:val="18"/>
                <w:szCs w:val="22"/>
              </w:rPr>
              <w:t>2.200.000</w:t>
            </w:r>
            <w:r w:rsidR="00B11F97" w:rsidRPr="00AD2AA5">
              <w:rPr>
                <w:b/>
                <w:bCs/>
                <w:sz w:val="18"/>
                <w:szCs w:val="22"/>
              </w:rPr>
              <w:t xml:space="preserve"> €</w:t>
            </w:r>
          </w:p>
        </w:tc>
        <w:tc>
          <w:tcPr>
            <w:tcW w:w="1888" w:type="dxa"/>
          </w:tcPr>
          <w:p w14:paraId="34EEA742" w14:textId="77777777" w:rsidR="00F15190" w:rsidRDefault="00F15190" w:rsidP="009B43C4">
            <w:pPr>
              <w:pStyle w:val="Norml2"/>
              <w:jc w:val="center"/>
              <w:rPr>
                <w:b/>
                <w:bCs/>
                <w:sz w:val="18"/>
                <w:szCs w:val="22"/>
              </w:rPr>
            </w:pPr>
            <w:r>
              <w:rPr>
                <w:b/>
                <w:bCs/>
                <w:sz w:val="18"/>
                <w:szCs w:val="22"/>
              </w:rPr>
              <w:t>fennmaradó</w:t>
            </w:r>
          </w:p>
          <w:p w14:paraId="77BCDFD1" w14:textId="503C95E2" w:rsidR="00B11F97" w:rsidRPr="009671AD" w:rsidRDefault="00B11F97" w:rsidP="00AD2AA5">
            <w:pPr>
              <w:pStyle w:val="Norml2"/>
              <w:jc w:val="center"/>
              <w:rPr>
                <w:b/>
                <w:bCs/>
                <w:sz w:val="18"/>
                <w:szCs w:val="22"/>
              </w:rPr>
            </w:pPr>
            <w:r>
              <w:rPr>
                <w:b/>
                <w:bCs/>
                <w:sz w:val="18"/>
                <w:szCs w:val="22"/>
              </w:rPr>
              <w:t>összegek</w:t>
            </w:r>
          </w:p>
        </w:tc>
      </w:tr>
    </w:tbl>
    <w:p w14:paraId="088AF9F9" w14:textId="7D7066B0" w:rsidR="00C73E5D" w:rsidRPr="009671AD" w:rsidRDefault="00C73E5D" w:rsidP="00F15190">
      <w:pPr>
        <w:pStyle w:val="Nadpis2"/>
        <w:keepNext w:val="0"/>
      </w:pPr>
      <w:r>
        <w:t>Célok</w:t>
      </w:r>
    </w:p>
    <w:p w14:paraId="03FA3CE9" w14:textId="527AF75B" w:rsidR="006F62A9" w:rsidRPr="009671AD" w:rsidRDefault="00414137" w:rsidP="00F15190">
      <w:pPr>
        <w:rPr>
          <w:b/>
          <w:bCs/>
        </w:rPr>
      </w:pPr>
      <w:r>
        <w:t xml:space="preserve">A KPA célja a határ két oldalán működő helyi önkormányzatok </w:t>
      </w:r>
      <w:r w:rsidRPr="00DE6737">
        <w:t xml:space="preserve">és civil </w:t>
      </w:r>
      <w:r w:rsidR="00AD2AA5">
        <w:t xml:space="preserve">és nonprofit </w:t>
      </w:r>
      <w:r w:rsidRPr="00DE6737">
        <w:t>szervezetek</w:t>
      </w:r>
      <w:r>
        <w:t xml:space="preserve"> együttműködésének támogatása, a határtérségben élő állampolgárok közötti személyes találkozások és eszmecserék előmozdítása, illetve az európai identitás és összetartozás érzésének megerősítése.</w:t>
      </w:r>
    </w:p>
    <w:p w14:paraId="07A7B304" w14:textId="4AE69843" w:rsidR="00D15518" w:rsidRPr="009671AD" w:rsidRDefault="00D15518" w:rsidP="00F15190">
      <w:pPr>
        <w:pStyle w:val="Nadpis2"/>
        <w:keepNext w:val="0"/>
      </w:pPr>
      <w:r>
        <w:t>Támogatott tevékenységek</w:t>
      </w:r>
    </w:p>
    <w:p w14:paraId="71B2C96F" w14:textId="0DA8F473" w:rsidR="007F0339" w:rsidRPr="009671AD" w:rsidRDefault="00130526" w:rsidP="00F15190">
      <w:pPr>
        <w:rPr>
          <w:b/>
          <w:bCs/>
        </w:rPr>
      </w:pPr>
      <w:r>
        <w:rPr>
          <w:b/>
          <w:bCs/>
        </w:rPr>
        <w:t xml:space="preserve">A </w:t>
      </w:r>
      <w:r w:rsidR="00DE6737">
        <w:rPr>
          <w:b/>
          <w:bCs/>
        </w:rPr>
        <w:t>F</w:t>
      </w:r>
      <w:r>
        <w:rPr>
          <w:b/>
          <w:bCs/>
        </w:rPr>
        <w:t>elhívás keretében az alábbi tevékenységek támogathatók:</w:t>
      </w:r>
    </w:p>
    <w:p w14:paraId="23ECA118" w14:textId="5FACF47F" w:rsidR="00933F84" w:rsidRPr="009671AD" w:rsidRDefault="00933F84" w:rsidP="00F15190">
      <w:pPr>
        <w:pStyle w:val="Odsekzoznamu"/>
        <w:numPr>
          <w:ilvl w:val="0"/>
          <w:numId w:val="38"/>
        </w:numPr>
        <w:jc w:val="both"/>
      </w:pPr>
      <w:r>
        <w:t>Közös város- és falunapok: Falvak és városok által szervezett hivatalos ünnepségek, amelyek új határokon átnyúló együttműködéseket hoznak létre, illetve erősítik a meglévőket.</w:t>
      </w:r>
    </w:p>
    <w:p w14:paraId="47ECD183" w14:textId="0AC700B7" w:rsidR="00933F84" w:rsidRPr="009671AD" w:rsidRDefault="00933F84" w:rsidP="00F15190">
      <w:pPr>
        <w:pStyle w:val="Odsekzoznamu"/>
        <w:numPr>
          <w:ilvl w:val="0"/>
          <w:numId w:val="38"/>
        </w:numPr>
        <w:jc w:val="both"/>
      </w:pPr>
      <w:r>
        <w:t>Közös történelmi emléknapok: A határtérség közös történelmi múltjához, eseményekhez vagy személyiségekhez kapcsolódó ünnepségek.</w:t>
      </w:r>
    </w:p>
    <w:p w14:paraId="632E667B" w14:textId="0F731715" w:rsidR="00933F84" w:rsidRPr="009671AD" w:rsidRDefault="00330100" w:rsidP="00F15190">
      <w:pPr>
        <w:pStyle w:val="Odsekzoznamu"/>
        <w:numPr>
          <w:ilvl w:val="0"/>
          <w:numId w:val="38"/>
        </w:numPr>
        <w:jc w:val="both"/>
      </w:pPr>
      <w:r>
        <w:t>Hagyományőrző napok: A közös kulturális gyökereket, a népi hagyományokat vagy a helyi identitást ünneplő kulturális rendezvények.</w:t>
      </w:r>
    </w:p>
    <w:p w14:paraId="061E5900" w14:textId="78E5A4C2" w:rsidR="00933F84" w:rsidRPr="009671AD" w:rsidRDefault="00933F84" w:rsidP="00F15190">
      <w:pPr>
        <w:pStyle w:val="Odsekzoznamu"/>
        <w:numPr>
          <w:ilvl w:val="0"/>
          <w:numId w:val="38"/>
        </w:numPr>
        <w:jc w:val="both"/>
      </w:pPr>
      <w:r>
        <w:lastRenderedPageBreak/>
        <w:t>Európai Együttműködés Napja: A szeptember 21-éhez kapcsolódó, a határon átnyúló együttműködést és az európai uniós partnerséget népszerűsítő nyilvános rendezvények.</w:t>
      </w:r>
    </w:p>
    <w:p w14:paraId="7DB27186" w14:textId="06DB33EC" w:rsidR="009204BE" w:rsidRPr="00055AD6" w:rsidRDefault="00E616D7" w:rsidP="00F15190">
      <w:pPr>
        <w:rPr>
          <w:color w:val="EE0000"/>
        </w:rPr>
      </w:pPr>
      <w:r>
        <w:t xml:space="preserve">A KPA által támogatott rendezvényeknek időben és helyszínük tekintetében koherens </w:t>
      </w:r>
      <w:r w:rsidR="003D6508">
        <w:t>egységet</w:t>
      </w:r>
      <w:r>
        <w:rPr>
          <w:rStyle w:val="Odkaznapoznmkupodiarou"/>
        </w:rPr>
        <w:footnoteReference w:id="2"/>
      </w:r>
      <w:r>
        <w:t xml:space="preserve"> kell alkotniuk. A rendezvény</w:t>
      </w:r>
      <w:r w:rsidR="00096859">
        <w:t>ek</w:t>
      </w:r>
      <w:r>
        <w:t xml:space="preserve"> </w:t>
      </w:r>
      <w:proofErr w:type="spellStart"/>
      <w:r w:rsidR="004B33DB" w:rsidRPr="004B33DB">
        <w:t>Interreg</w:t>
      </w:r>
      <w:proofErr w:type="spellEnd"/>
      <w:r w:rsidR="004B33DB" w:rsidRPr="004B33DB">
        <w:t>-specifikus programelemeit (a továbbiakban: „ISP programelemek"</w:t>
      </w:r>
      <w:r w:rsidR="004B33DB">
        <w:t xml:space="preserve">) </w:t>
      </w:r>
      <w:r w:rsidR="00096859" w:rsidRPr="00096859">
        <w:rPr>
          <w:b/>
        </w:rPr>
        <w:t>nem kereskedelmi alapon, kizárólag közösségi és kulturális célokból kell megszervezni</w:t>
      </w:r>
      <w:r w:rsidR="00096859">
        <w:rPr>
          <w:b/>
        </w:rPr>
        <w:t>;</w:t>
      </w:r>
      <w:r>
        <w:rPr>
          <w:b/>
        </w:rPr>
        <w:t xml:space="preserve"> ingyenesnek, és mindenki számára hozzáférhetőnek kell lenniük, nemre, faji vagy etnikai származásra, vallásra vagy meggyőződésre, fogyatékosságra, életkorra vagy szexuális irányultságra való tekintet nélkül</w:t>
      </w:r>
      <w:r>
        <w:t xml:space="preserve">. A jelen </w:t>
      </w:r>
      <w:r w:rsidR="00D23CC4">
        <w:t>F</w:t>
      </w:r>
      <w:r>
        <w:t xml:space="preserve">elhívás keretében nem támogathatók azok a gazdasági tevékenységek, amelyek az állami támogatás vagy a de </w:t>
      </w:r>
      <w:proofErr w:type="spellStart"/>
      <w:r>
        <w:t>minimis</w:t>
      </w:r>
      <w:proofErr w:type="spellEnd"/>
      <w:r>
        <w:t xml:space="preserve"> </w:t>
      </w:r>
      <w:r w:rsidR="003D6508">
        <w:t xml:space="preserve">támogatás </w:t>
      </w:r>
      <w:r>
        <w:t>szabály</w:t>
      </w:r>
      <w:r w:rsidR="003D6508">
        <w:t>ai</w:t>
      </w:r>
      <w:r>
        <w:t xml:space="preserve"> alá tartoznak</w:t>
      </w:r>
      <w:r w:rsidR="009204BE" w:rsidRPr="00055AD6">
        <w:rPr>
          <w:color w:val="EE0000"/>
        </w:rPr>
        <w:t>.</w:t>
      </w:r>
    </w:p>
    <w:p w14:paraId="60A4BC92" w14:textId="79A93F01" w:rsidR="00952BCA" w:rsidRPr="0074114E" w:rsidRDefault="00952BCA" w:rsidP="00F15190">
      <w:pPr>
        <w:pStyle w:val="Nadpis1"/>
        <w:rPr>
          <w:highlight w:val="white"/>
        </w:rPr>
      </w:pPr>
      <w:r w:rsidRPr="0074114E">
        <w:rPr>
          <w:highlight w:val="white"/>
        </w:rPr>
        <w:t>Jogosultsági kritériumok</w:t>
      </w:r>
    </w:p>
    <w:p w14:paraId="39B7BDA0" w14:textId="5EBE91AD" w:rsidR="001A3415" w:rsidRPr="009671AD" w:rsidRDefault="001A3415" w:rsidP="00F15190">
      <w:pPr>
        <w:pStyle w:val="Nadpis2"/>
        <w:keepNext w:val="0"/>
      </w:pPr>
      <w:r>
        <w:t>Határokon átnyúló kritériumok</w:t>
      </w:r>
    </w:p>
    <w:p w14:paraId="4E10721D" w14:textId="5C6474F7" w:rsidR="001A3415" w:rsidRPr="009671AD" w:rsidRDefault="009A5B5E" w:rsidP="00F15190">
      <w:r>
        <w:t>A KPA keretében megvalósuló projektet olyan határon átnyúló partnerség valósíthatja meg, amely egy Végső kedvezményezettből és annak Külföldi partneréből/partnereiből áll. Támogatásra kizárólag azok a projektek jogosultak, amelyeknek legalább egy Magyarországon és egy Szlovákiában bejegyzett partnere van.</w:t>
      </w:r>
    </w:p>
    <w:p w14:paraId="536ABC3D" w14:textId="64E7490D" w:rsidR="001A3415" w:rsidRPr="009671AD" w:rsidRDefault="00A56C45" w:rsidP="00F15190">
      <w:r>
        <w:rPr>
          <w:lang w:eastAsia="sk-SK"/>
        </w:rPr>
        <w:t xml:space="preserve">A </w:t>
      </w:r>
      <w:r w:rsidR="00055AD6" w:rsidRPr="00D23CC4">
        <w:rPr>
          <w:lang w:eastAsia="sk-SK"/>
        </w:rPr>
        <w:t>Végső kedvezményezett</w:t>
      </w:r>
      <w:r>
        <w:rPr>
          <w:lang w:eastAsia="sk-SK"/>
        </w:rPr>
        <w:t xml:space="preserve"> felelős a partnerek kiválasztásáért és meghívásáért, a pályázati adatlap benyújtásáért, a rendezvény lebonyolításáért, a projekt pénzügyi elszámolásáért, valamint a projekt zárójelentésének elkészítéséért. </w:t>
      </w:r>
      <w:r>
        <w:t xml:space="preserve">A projekt keretében nyújtott pénzügyi támogatást kizárólag a </w:t>
      </w:r>
      <w:r w:rsidR="00D23CC4" w:rsidRPr="00D23CC4">
        <w:t xml:space="preserve">Végső kedvezményezett </w:t>
      </w:r>
      <w:r>
        <w:t>kapja meg.</w:t>
      </w:r>
    </w:p>
    <w:p w14:paraId="6CFEDA69" w14:textId="148A9541" w:rsidR="002335C3" w:rsidRPr="009671AD" w:rsidRDefault="001A3415" w:rsidP="00F15190">
      <w:pPr>
        <w:rPr>
          <w:lang w:eastAsia="sk-SK"/>
        </w:rPr>
      </w:pPr>
      <w:r>
        <w:rPr>
          <w:lang w:eastAsia="sk-SK"/>
        </w:rPr>
        <w:t>A Külföldi partnerek felelősek azért, hogy kinyilvánítsák részvételi szándékukat a rendezvényen, és biztosítsák a külföldi résztvevők jelenlétét a megvalósítás során.</w:t>
      </w:r>
    </w:p>
    <w:p w14:paraId="00F78546" w14:textId="2814BE25" w:rsidR="002335C3" w:rsidRPr="00102438" w:rsidRDefault="009A5B5E" w:rsidP="00F15190">
      <w:pPr>
        <w:rPr>
          <w:b/>
          <w:bCs/>
        </w:rPr>
      </w:pPr>
      <w:r>
        <w:rPr>
          <w:b/>
          <w:bCs/>
        </w:rPr>
        <w:t xml:space="preserve">A pályázat benyújtását követően a partnerségben részt vevő szervezetek összetétele nem módosítható. </w:t>
      </w:r>
      <w:r w:rsidRPr="00102438">
        <w:rPr>
          <w:b/>
          <w:bCs/>
        </w:rPr>
        <w:t xml:space="preserve">Egy pályázati benyújtási forduló keretében </w:t>
      </w:r>
      <w:r w:rsidR="00F00A09" w:rsidRPr="00102438">
        <w:rPr>
          <w:b/>
          <w:bCs/>
        </w:rPr>
        <w:t xml:space="preserve">mindegyik </w:t>
      </w:r>
      <w:r w:rsidRPr="00102438">
        <w:rPr>
          <w:b/>
          <w:bCs/>
        </w:rPr>
        <w:t xml:space="preserve">szervezet csak egy alkalommal vehet részt – vagy </w:t>
      </w:r>
      <w:r w:rsidR="00D23CC4" w:rsidRPr="00102438">
        <w:rPr>
          <w:b/>
          <w:bCs/>
        </w:rPr>
        <w:t>Végső kedvezményezet</w:t>
      </w:r>
      <w:r w:rsidR="009C5895" w:rsidRPr="00102438">
        <w:rPr>
          <w:b/>
          <w:bCs/>
        </w:rPr>
        <w:t>t</w:t>
      </w:r>
      <w:r w:rsidRPr="00102438">
        <w:rPr>
          <w:b/>
          <w:bCs/>
        </w:rPr>
        <w:t xml:space="preserve">ként, </w:t>
      </w:r>
      <w:r w:rsidR="00F00A09" w:rsidRPr="00102438">
        <w:rPr>
          <w:b/>
          <w:bCs/>
        </w:rPr>
        <w:t>és/</w:t>
      </w:r>
      <w:r w:rsidRPr="00102438">
        <w:rPr>
          <w:b/>
          <w:bCs/>
        </w:rPr>
        <w:t>vagy Külföldi partnerként.</w:t>
      </w:r>
    </w:p>
    <w:p w14:paraId="183721D0" w14:textId="3ECF5DB8" w:rsidR="001A3415" w:rsidRPr="009671AD" w:rsidRDefault="001A3415" w:rsidP="00F15190">
      <w:pPr>
        <w:pStyle w:val="Nadpis2"/>
        <w:keepNext w:val="0"/>
      </w:pPr>
      <w:r>
        <w:t>Jogi kritériumok</w:t>
      </w:r>
    </w:p>
    <w:p w14:paraId="6168441B" w14:textId="7BE3C5E4" w:rsidR="001A3415" w:rsidRPr="009671AD" w:rsidRDefault="00D23CC4" w:rsidP="00F15190">
      <w:pPr>
        <w:rPr>
          <w:lang w:eastAsia="sk-SK"/>
        </w:rPr>
      </w:pPr>
      <w:r w:rsidRPr="00D23CC4">
        <w:rPr>
          <w:lang w:eastAsia="sk-SK"/>
        </w:rPr>
        <w:t xml:space="preserve">Végső kedvezményezett </w:t>
      </w:r>
      <w:r w:rsidR="007608CD">
        <w:rPr>
          <w:lang w:eastAsia="sk-SK"/>
        </w:rPr>
        <w:t>vagy Külföldi partner az alábbi szervezet lehet:</w:t>
      </w:r>
    </w:p>
    <w:p w14:paraId="78099D77" w14:textId="1C58193A" w:rsidR="001A3415" w:rsidRPr="009671AD" w:rsidRDefault="001A3415" w:rsidP="00F15190">
      <w:pPr>
        <w:pStyle w:val="Odsekzoznamu"/>
        <w:numPr>
          <w:ilvl w:val="0"/>
          <w:numId w:val="16"/>
        </w:numPr>
        <w:jc w:val="both"/>
      </w:pPr>
      <w:r>
        <w:t>helyi vagy regionális önkormányzatok,</w:t>
      </w:r>
    </w:p>
    <w:p w14:paraId="04AED6B6" w14:textId="37B4A353" w:rsidR="001A3415" w:rsidRPr="009671AD" w:rsidRDefault="00A629E7" w:rsidP="00F15190">
      <w:pPr>
        <w:pStyle w:val="Odsekzoznamu"/>
        <w:numPr>
          <w:ilvl w:val="0"/>
          <w:numId w:val="16"/>
        </w:numPr>
        <w:jc w:val="both"/>
      </w:pPr>
      <w:r>
        <w:t>helyi önkormányzat tulajdonában lévő vagy általa fenntartott közintézmények,</w:t>
      </w:r>
    </w:p>
    <w:p w14:paraId="10798219" w14:textId="51B81EE8" w:rsidR="00A84907" w:rsidRPr="00C221DC" w:rsidRDefault="00A629E7" w:rsidP="00C221DC">
      <w:pPr>
        <w:pStyle w:val="Odsekzoznamu"/>
        <w:numPr>
          <w:ilvl w:val="0"/>
          <w:numId w:val="16"/>
        </w:numPr>
        <w:jc w:val="both"/>
      </w:pPr>
      <w:r>
        <w:t>az önkormányzatot képviselő civil és nonprofit szervezet</w:t>
      </w:r>
      <w:r>
        <w:rPr>
          <w:rStyle w:val="Odkaznapoznmkupodiarou"/>
        </w:rPr>
        <w:footnoteReference w:id="3"/>
      </w:r>
      <w:r>
        <w:t>.</w:t>
      </w:r>
    </w:p>
    <w:p w14:paraId="60001044" w14:textId="4685A78C" w:rsidR="00952BCA" w:rsidRPr="009671AD" w:rsidRDefault="007142D8" w:rsidP="00F15190">
      <w:pPr>
        <w:pStyle w:val="Nadpis2"/>
        <w:keepNext w:val="0"/>
      </w:pPr>
      <w:r>
        <w:lastRenderedPageBreak/>
        <w:t>Területi kritériumok</w:t>
      </w:r>
    </w:p>
    <w:p w14:paraId="7D7CE58E" w14:textId="79AFDBBA" w:rsidR="00952BCA" w:rsidRPr="009671AD" w:rsidRDefault="003C307F" w:rsidP="00F15190">
      <w:pPr>
        <w:rPr>
          <w:lang w:eastAsia="sk-SK"/>
        </w:rPr>
      </w:pPr>
      <w:r>
        <w:rPr>
          <w:lang w:eastAsia="sk-SK"/>
        </w:rPr>
        <w:t xml:space="preserve">A </w:t>
      </w:r>
      <w:r w:rsidR="00D23CC4" w:rsidRPr="00D23CC4">
        <w:rPr>
          <w:lang w:eastAsia="sk-SK"/>
        </w:rPr>
        <w:t>Végső kedvezményezett</w:t>
      </w:r>
      <w:r w:rsidR="00D23CC4">
        <w:rPr>
          <w:lang w:eastAsia="sk-SK"/>
        </w:rPr>
        <w:t>nek</w:t>
      </w:r>
      <w:r>
        <w:rPr>
          <w:lang w:eastAsia="sk-SK"/>
        </w:rPr>
        <w:t xml:space="preserve"> és a Külföldi partnereknek </w:t>
      </w:r>
      <w:r>
        <w:t>a programterületen kell bejegyzett székhellyel rendelkezniük. A partnerséget a következő megyék bármelyikében bejegyzett partnerek alkothatják</w:t>
      </w:r>
      <w:r>
        <w:rPr>
          <w:rStyle w:val="Odkaznapoznmkupodiarou"/>
        </w:rPr>
        <w:footnoteReference w:id="4"/>
      </w:r>
      <w:r>
        <w:t>.</w:t>
      </w:r>
    </w:p>
    <w:p w14:paraId="3B7F6528" w14:textId="77777777" w:rsidR="00952BCA" w:rsidRPr="009671AD" w:rsidRDefault="00952BCA" w:rsidP="00F15190">
      <w:pPr>
        <w:pStyle w:val="Stlus1"/>
        <w:keepNext w:val="0"/>
      </w:pPr>
      <w:r>
        <w:t>Nyugati programterület</w:t>
      </w:r>
    </w:p>
    <w:p w14:paraId="21589104" w14:textId="11227405" w:rsidR="00952BCA" w:rsidRPr="009671AD" w:rsidRDefault="00952BCA" w:rsidP="00F15190">
      <w:pPr>
        <w:pStyle w:val="Odsekzoznamu"/>
        <w:numPr>
          <w:ilvl w:val="0"/>
          <w:numId w:val="17"/>
        </w:numPr>
        <w:jc w:val="both"/>
      </w:pPr>
      <w:r>
        <w:t>HU101 – Budapest főváros</w:t>
      </w:r>
    </w:p>
    <w:p w14:paraId="5DC005FE" w14:textId="71C9A095" w:rsidR="00952BCA" w:rsidRPr="005412DE" w:rsidRDefault="00952BCA" w:rsidP="00F15190">
      <w:pPr>
        <w:pStyle w:val="Odsekzoznamu"/>
        <w:numPr>
          <w:ilvl w:val="0"/>
          <w:numId w:val="17"/>
        </w:numPr>
        <w:jc w:val="both"/>
      </w:pPr>
      <w:r>
        <w:t>HU102 – Pest vármegye</w:t>
      </w:r>
    </w:p>
    <w:p w14:paraId="2AB2BC50" w14:textId="3833223E" w:rsidR="00952BCA" w:rsidRPr="005412DE" w:rsidRDefault="00952BCA" w:rsidP="00F15190">
      <w:pPr>
        <w:pStyle w:val="Odsekzoznamu"/>
        <w:numPr>
          <w:ilvl w:val="0"/>
          <w:numId w:val="17"/>
        </w:numPr>
        <w:jc w:val="both"/>
      </w:pPr>
      <w:r>
        <w:t>HU212 – Komárom-Esztergom vármegye</w:t>
      </w:r>
    </w:p>
    <w:p w14:paraId="25EF1724" w14:textId="1CB58077" w:rsidR="00952BCA" w:rsidRPr="005412DE" w:rsidRDefault="00952BCA" w:rsidP="00F15190">
      <w:pPr>
        <w:pStyle w:val="Odsekzoznamu"/>
        <w:numPr>
          <w:ilvl w:val="0"/>
          <w:numId w:val="17"/>
        </w:numPr>
        <w:jc w:val="both"/>
      </w:pPr>
      <w:r>
        <w:t>HU221 – Győr-Moson-Sopron vármegye</w:t>
      </w:r>
    </w:p>
    <w:p w14:paraId="60577DE4" w14:textId="0F71212C" w:rsidR="00952BCA" w:rsidRPr="005412DE" w:rsidRDefault="00952BCA" w:rsidP="00F15190">
      <w:pPr>
        <w:pStyle w:val="Odsekzoznamu"/>
        <w:numPr>
          <w:ilvl w:val="0"/>
          <w:numId w:val="17"/>
        </w:numPr>
        <w:jc w:val="both"/>
      </w:pPr>
      <w:r>
        <w:t>SK010 – Pozsonyi kerület</w:t>
      </w:r>
    </w:p>
    <w:p w14:paraId="17858E6A" w14:textId="64563EC1" w:rsidR="00952BCA" w:rsidRPr="005412DE" w:rsidRDefault="00952BCA" w:rsidP="00F15190">
      <w:pPr>
        <w:pStyle w:val="Odsekzoznamu"/>
        <w:numPr>
          <w:ilvl w:val="0"/>
          <w:numId w:val="17"/>
        </w:numPr>
        <w:jc w:val="both"/>
      </w:pPr>
      <w:r>
        <w:t>SK021 – Nagyszombati kerület</w:t>
      </w:r>
    </w:p>
    <w:p w14:paraId="79B53246" w14:textId="18D9DA66" w:rsidR="00952BCA" w:rsidRPr="005412DE" w:rsidRDefault="00952BCA" w:rsidP="00F15190">
      <w:pPr>
        <w:pStyle w:val="Odsekzoznamu"/>
        <w:numPr>
          <w:ilvl w:val="0"/>
          <w:numId w:val="17"/>
        </w:numPr>
        <w:jc w:val="both"/>
      </w:pPr>
      <w:r>
        <w:t>SK023 – Nyitrai kerület</w:t>
      </w:r>
    </w:p>
    <w:p w14:paraId="3756A95B" w14:textId="77777777" w:rsidR="00952BCA" w:rsidRPr="005412DE" w:rsidRDefault="00952BCA" w:rsidP="00F15190">
      <w:pPr>
        <w:pStyle w:val="Stlus1"/>
        <w:keepNext w:val="0"/>
      </w:pPr>
      <w:r>
        <w:t>Keleti programterület</w:t>
      </w:r>
    </w:p>
    <w:p w14:paraId="12ABE0B4" w14:textId="32A251CD" w:rsidR="00952BCA" w:rsidRPr="005412DE" w:rsidRDefault="00952BCA" w:rsidP="00F15190">
      <w:pPr>
        <w:pStyle w:val="Odsekzoznamu"/>
        <w:numPr>
          <w:ilvl w:val="0"/>
          <w:numId w:val="18"/>
        </w:numPr>
        <w:jc w:val="both"/>
      </w:pPr>
      <w:r>
        <w:t>HU311 – Borsod-Abaúj-Zemplén vármegye</w:t>
      </w:r>
    </w:p>
    <w:p w14:paraId="66D8084B" w14:textId="1829060F" w:rsidR="00952BCA" w:rsidRPr="005412DE" w:rsidRDefault="00952BCA" w:rsidP="00F15190">
      <w:pPr>
        <w:pStyle w:val="Odsekzoznamu"/>
        <w:numPr>
          <w:ilvl w:val="0"/>
          <w:numId w:val="18"/>
        </w:numPr>
        <w:jc w:val="both"/>
      </w:pPr>
      <w:r>
        <w:t>HU312 – Heves vármegye</w:t>
      </w:r>
    </w:p>
    <w:p w14:paraId="08C31A36" w14:textId="031DE274" w:rsidR="00952BCA" w:rsidRPr="005412DE" w:rsidRDefault="00952BCA" w:rsidP="00F15190">
      <w:pPr>
        <w:pStyle w:val="Odsekzoznamu"/>
        <w:numPr>
          <w:ilvl w:val="0"/>
          <w:numId w:val="18"/>
        </w:numPr>
        <w:jc w:val="both"/>
      </w:pPr>
      <w:r>
        <w:t>HU313 – Nógrád vármegye</w:t>
      </w:r>
    </w:p>
    <w:p w14:paraId="3FD151D9" w14:textId="0A69EA21" w:rsidR="00952BCA" w:rsidRPr="005412DE" w:rsidRDefault="00952BCA" w:rsidP="00F15190">
      <w:pPr>
        <w:pStyle w:val="Odsekzoznamu"/>
        <w:numPr>
          <w:ilvl w:val="0"/>
          <w:numId w:val="18"/>
        </w:numPr>
        <w:jc w:val="both"/>
      </w:pPr>
      <w:r>
        <w:t>HU323 – Szabolcs-Szatmár-Bereg vármegye</w:t>
      </w:r>
    </w:p>
    <w:p w14:paraId="5C3DCF91" w14:textId="65D033CA" w:rsidR="00952BCA" w:rsidRPr="009671AD" w:rsidRDefault="00952BCA" w:rsidP="00F15190">
      <w:pPr>
        <w:pStyle w:val="Odsekzoznamu"/>
        <w:numPr>
          <w:ilvl w:val="0"/>
          <w:numId w:val="18"/>
        </w:numPr>
        <w:jc w:val="both"/>
      </w:pPr>
      <w:r>
        <w:t>SK032 – Besztercebányai kerület</w:t>
      </w:r>
    </w:p>
    <w:p w14:paraId="3D75341F" w14:textId="2D7F4D52" w:rsidR="00185D69" w:rsidRPr="009671AD" w:rsidRDefault="00185D69" w:rsidP="00F15190">
      <w:pPr>
        <w:pStyle w:val="Odsekzoznamu"/>
        <w:numPr>
          <w:ilvl w:val="0"/>
          <w:numId w:val="18"/>
        </w:numPr>
        <w:jc w:val="both"/>
      </w:pPr>
      <w:r>
        <w:t>SK042 – Kassai kerület</w:t>
      </w:r>
    </w:p>
    <w:p w14:paraId="5EB8456D" w14:textId="6B1294C6" w:rsidR="00952BCA" w:rsidRPr="009671AD" w:rsidRDefault="00EB69F1" w:rsidP="00F15190">
      <w:pPr>
        <w:pStyle w:val="Nadpis2"/>
        <w:keepNext w:val="0"/>
      </w:pPr>
      <w:r>
        <w:t xml:space="preserve">ISP </w:t>
      </w:r>
      <w:r w:rsidR="00055AD6">
        <w:t xml:space="preserve">programelemek </w:t>
      </w:r>
      <w:r>
        <w:t>kritérium</w:t>
      </w:r>
      <w:r w:rsidR="00055AD6">
        <w:t>ai</w:t>
      </w:r>
    </w:p>
    <w:p w14:paraId="5E4C4994" w14:textId="300B794C" w:rsidR="00952BCA" w:rsidRPr="009671AD" w:rsidRDefault="00A629E7" w:rsidP="00F15190">
      <w:r>
        <w:t xml:space="preserve">A rendezvény szokásos programján túl a </w:t>
      </w:r>
      <w:r w:rsidR="00D23CC4" w:rsidRPr="00D23CC4">
        <w:t>Végső kedvezményezett</w:t>
      </w:r>
      <w:r w:rsidR="00D23CC4">
        <w:t>nek</w:t>
      </w:r>
      <w:r>
        <w:t xml:space="preserve"> három kötelező </w:t>
      </w:r>
      <w:proofErr w:type="spellStart"/>
      <w:r>
        <w:t>Interreg</w:t>
      </w:r>
      <w:proofErr w:type="spellEnd"/>
      <w:r>
        <w:t>-specifikus programelemet kell megvalósítaniuk az alábbiak szerint:</w:t>
      </w:r>
    </w:p>
    <w:p w14:paraId="2FAF8A95" w14:textId="232D58A3" w:rsidR="00952BCA" w:rsidRPr="009671AD" w:rsidRDefault="00952BCA" w:rsidP="00F15190">
      <w:pPr>
        <w:pStyle w:val="StlusFlkvrSorkizrtUtna0pt"/>
        <w:keepNext w:val="0"/>
        <w:ind w:left="714" w:hanging="357"/>
      </w:pPr>
      <w:r>
        <w:t>ISP1) Partnerség építése</w:t>
      </w:r>
    </w:p>
    <w:p w14:paraId="7C644B78" w14:textId="3255DC7A" w:rsidR="00952BCA" w:rsidRDefault="002335C3" w:rsidP="00F15190">
      <w:pPr>
        <w:ind w:left="708"/>
      </w:pPr>
      <w:r>
        <w:t xml:space="preserve">A </w:t>
      </w:r>
      <w:r w:rsidR="00D23CC4" w:rsidRPr="00D23CC4">
        <w:t>Végső kedvezményezett</w:t>
      </w:r>
      <w:r w:rsidR="00D23CC4">
        <w:t>nek</w:t>
      </w:r>
      <w:r>
        <w:t xml:space="preserve"> ünnepélyes fogadtatást kell szerveznie a Külföldi partner(</w:t>
      </w:r>
      <w:proofErr w:type="spellStart"/>
      <w:r>
        <w:t>ek</w:t>
      </w:r>
      <w:proofErr w:type="spellEnd"/>
      <w:r>
        <w:t>) által delegált meghívott vendégek számára. Minden partnernek be kell mutatnia a delegáltjait, tevékenységeit és eredményeit. A kölcsönös bemutatkozást követően a partnerek együttműködési megállapodás aláírásával</w:t>
      </w:r>
      <w:r w:rsidR="004F2BA6">
        <w:t xml:space="preserve">, </w:t>
      </w:r>
      <w:r w:rsidR="004F2BA6" w:rsidRPr="004F2BA6">
        <w:t>illetve a meglévő együttműködési megállapodás kiegészítésének aláírásával</w:t>
      </w:r>
      <w:r w:rsidR="004F2BA6">
        <w:t>,</w:t>
      </w:r>
      <w:r w:rsidR="004F2BA6" w:rsidRPr="004F2BA6">
        <w:t xml:space="preserve"> </w:t>
      </w:r>
      <w:r>
        <w:t>fejezik ki további együttműködési szándékukat.</w:t>
      </w:r>
    </w:p>
    <w:p w14:paraId="7304A6D9" w14:textId="54D63CF5" w:rsidR="0062507A" w:rsidRPr="000D4BA1" w:rsidRDefault="0062507A" w:rsidP="00F15190">
      <w:pPr>
        <w:ind w:left="708"/>
        <w:rPr>
          <w:i/>
          <w:iCs/>
        </w:rPr>
      </w:pPr>
      <w:r w:rsidRPr="000D4BA1">
        <w:rPr>
          <w:i/>
          <w:iCs/>
        </w:rPr>
        <w:t xml:space="preserve">A pályázat erősebbnek minősül, ha a részt vevő szervezetek testvértelepülések vagy partnertelepülések, illetve hasonló tevékenységet és célokat képviselő, hasonló szakmai kihívásokkal szembesülő szervezetek, és a közöttük kialakított szakmai együttműködés </w:t>
      </w:r>
      <w:r w:rsidRPr="000D4BA1">
        <w:rPr>
          <w:i/>
          <w:iCs/>
        </w:rPr>
        <w:lastRenderedPageBreak/>
        <w:t>valamennyi érintett fél számára előnyös.</w:t>
      </w:r>
    </w:p>
    <w:p w14:paraId="2EB03687" w14:textId="656F27DE" w:rsidR="00952BCA" w:rsidRPr="009671AD" w:rsidRDefault="00952BCA" w:rsidP="00F15190">
      <w:pPr>
        <w:pStyle w:val="StlusFlkvrSorkizrtUtna0pt"/>
        <w:keepNext w:val="0"/>
        <w:ind w:left="714" w:hanging="357"/>
      </w:pPr>
      <w:r>
        <w:t xml:space="preserve">ISP2) A fogadó </w:t>
      </w:r>
      <w:r w:rsidR="00A84907">
        <w:t xml:space="preserve">és </w:t>
      </w:r>
      <w:r>
        <w:t>a meghívott ország kulturális értékeinek népszerűsítése</w:t>
      </w:r>
    </w:p>
    <w:p w14:paraId="6C7C4831" w14:textId="49AF7ABA" w:rsidR="00AB0145" w:rsidRPr="00D61B54" w:rsidRDefault="006562B8" w:rsidP="00F15190">
      <w:pPr>
        <w:pStyle w:val="StlusFlkvrSorkizrtUtna0pt"/>
        <w:rPr>
          <w:rFonts w:eastAsia="Calibri"/>
          <w:b w:val="0"/>
          <w:bCs w:val="0"/>
          <w:szCs w:val="24"/>
        </w:rPr>
      </w:pPr>
      <w:r w:rsidRPr="00D61B54">
        <w:rPr>
          <w:b w:val="0"/>
        </w:rPr>
        <w:t>A Végső kedvezményezettnek biztosítania kell, hogy a fogadó ország és a meghívott ország kulturális sokszínűsége és értékei egyaránt megjelenjenek.</w:t>
      </w:r>
      <w:r w:rsidR="00200768">
        <w:rPr>
          <w:b w:val="0"/>
        </w:rPr>
        <w:t xml:space="preserve"> </w:t>
      </w:r>
      <w:r w:rsidR="00200768" w:rsidRPr="00200768">
        <w:rPr>
          <w:b w:val="0"/>
        </w:rPr>
        <w:t xml:space="preserve">Az ISP2-t a rendezvény hivatalos programjában </w:t>
      </w:r>
      <w:r w:rsidR="00200768">
        <w:rPr>
          <w:b w:val="0"/>
        </w:rPr>
        <w:t>külön</w:t>
      </w:r>
      <w:r w:rsidR="00200768" w:rsidRPr="00200768">
        <w:rPr>
          <w:b w:val="0"/>
        </w:rPr>
        <w:t xml:space="preserve"> programpontként kell feltüntetni.</w:t>
      </w:r>
      <w:r w:rsidR="00200768">
        <w:rPr>
          <w:b w:val="0"/>
        </w:rPr>
        <w:t xml:space="preserve"> </w:t>
      </w:r>
      <w:r w:rsidRPr="00D61B54">
        <w:rPr>
          <w:b w:val="0"/>
        </w:rPr>
        <w:t xml:space="preserve">A </w:t>
      </w:r>
      <w:r w:rsidR="00200768">
        <w:rPr>
          <w:b w:val="0"/>
        </w:rPr>
        <w:t xml:space="preserve">kulturális blokk </w:t>
      </w:r>
      <w:r w:rsidRPr="00D61B54">
        <w:rPr>
          <w:b w:val="0"/>
        </w:rPr>
        <w:t xml:space="preserve">különböző fellépéseket és bemutatókat foglalhat magában, pl. amatőr és hivatásos népi vagy kortárs együttesek fellépését, iskolai csoportok bemutatkozását, különböző művészek kiállításait, valamint a helyi kézművesség és gasztronómia bemutatását. </w:t>
      </w:r>
      <w:r w:rsidR="00200768" w:rsidRPr="00D61B54">
        <w:rPr>
          <w:b w:val="0"/>
        </w:rPr>
        <w:t>A kulturális értékek</w:t>
      </w:r>
      <w:r w:rsidR="00200768" w:rsidRPr="00FB3D68">
        <w:rPr>
          <w:b w:val="0"/>
        </w:rPr>
        <w:t xml:space="preserve"> népszerűsítése során kívánatos előnyben részesíteni </w:t>
      </w:r>
      <w:r w:rsidR="00200768" w:rsidRPr="00D61B54">
        <w:rPr>
          <w:b w:val="0"/>
        </w:rPr>
        <w:t>a helyi lakosok</w:t>
      </w:r>
      <w:r w:rsidR="00200768">
        <w:rPr>
          <w:b w:val="0"/>
        </w:rPr>
        <w:t>at és</w:t>
      </w:r>
      <w:r w:rsidR="00200768" w:rsidRPr="00D61B54">
        <w:rPr>
          <w:b w:val="0"/>
        </w:rPr>
        <w:t xml:space="preserve"> a </w:t>
      </w:r>
      <w:r w:rsidR="00200768">
        <w:rPr>
          <w:b w:val="0"/>
        </w:rPr>
        <w:t>külföldi</w:t>
      </w:r>
      <w:r w:rsidR="00200768" w:rsidRPr="00D61B54">
        <w:rPr>
          <w:b w:val="0"/>
        </w:rPr>
        <w:t xml:space="preserve"> partnerek delegá</w:t>
      </w:r>
      <w:r w:rsidR="00200768">
        <w:rPr>
          <w:b w:val="0"/>
        </w:rPr>
        <w:t>ltjait</w:t>
      </w:r>
      <w:r w:rsidR="00200768" w:rsidRPr="00D61B54">
        <w:rPr>
          <w:b w:val="0"/>
        </w:rPr>
        <w:t>.</w:t>
      </w:r>
    </w:p>
    <w:p w14:paraId="58F59033" w14:textId="72863B5F" w:rsidR="006562B8" w:rsidRDefault="00F60D48" w:rsidP="00F15190">
      <w:pPr>
        <w:ind w:left="708"/>
        <w:rPr>
          <w:i/>
          <w:iCs/>
        </w:rPr>
      </w:pPr>
      <w:r>
        <w:rPr>
          <w:i/>
          <w:iCs/>
        </w:rPr>
        <w:t>A</w:t>
      </w:r>
      <w:r w:rsidRPr="00C36FFA">
        <w:rPr>
          <w:i/>
          <w:iCs/>
        </w:rPr>
        <w:t xml:space="preserve"> pályázat erősebbnek minősül</w:t>
      </w:r>
      <w:r>
        <w:rPr>
          <w:i/>
          <w:iCs/>
        </w:rPr>
        <w:t>, ha</w:t>
      </w:r>
      <w:r w:rsidR="00AB0145" w:rsidRPr="00F60D48">
        <w:rPr>
          <w:i/>
          <w:iCs/>
        </w:rPr>
        <w:t xml:space="preserve"> az ISP2 programja tiszteletteljesen és sokszínűen tükrözi mindkét ország sokszínű kulturális értékeit,</w:t>
      </w:r>
      <w:r w:rsidR="00200768">
        <w:rPr>
          <w:i/>
          <w:iCs/>
        </w:rPr>
        <w:t xml:space="preserve"> és</w:t>
      </w:r>
      <w:r w:rsidR="00AB0145" w:rsidRPr="00F60D48">
        <w:rPr>
          <w:i/>
          <w:iCs/>
        </w:rPr>
        <w:t xml:space="preserve"> </w:t>
      </w:r>
      <w:r w:rsidR="00200768">
        <w:rPr>
          <w:i/>
          <w:iCs/>
        </w:rPr>
        <w:t>minél több</w:t>
      </w:r>
      <w:r w:rsidR="00AB0145" w:rsidRPr="00F60D48">
        <w:rPr>
          <w:i/>
          <w:iCs/>
        </w:rPr>
        <w:t xml:space="preserve"> helyi lakost</w:t>
      </w:r>
      <w:r w:rsidR="001303BA">
        <w:rPr>
          <w:i/>
          <w:iCs/>
        </w:rPr>
        <w:t xml:space="preserve">, valamint </w:t>
      </w:r>
      <w:r w:rsidR="00200768">
        <w:rPr>
          <w:i/>
          <w:iCs/>
        </w:rPr>
        <w:t xml:space="preserve">külföldi </w:t>
      </w:r>
      <w:r w:rsidR="00AB0145" w:rsidRPr="00F60D48">
        <w:rPr>
          <w:i/>
          <w:iCs/>
        </w:rPr>
        <w:t>partner delegá</w:t>
      </w:r>
      <w:r w:rsidR="00200768">
        <w:rPr>
          <w:i/>
          <w:iCs/>
        </w:rPr>
        <w:t>ltj</w:t>
      </w:r>
      <w:r w:rsidR="001303BA">
        <w:rPr>
          <w:i/>
          <w:iCs/>
        </w:rPr>
        <w:t>ait</w:t>
      </w:r>
      <w:r w:rsidR="00200768">
        <w:rPr>
          <w:i/>
          <w:iCs/>
        </w:rPr>
        <w:t xml:space="preserve"> vo</w:t>
      </w:r>
      <w:r w:rsidR="001303BA">
        <w:rPr>
          <w:i/>
          <w:iCs/>
        </w:rPr>
        <w:t>nja</w:t>
      </w:r>
      <w:r w:rsidR="00200768">
        <w:rPr>
          <w:i/>
          <w:iCs/>
        </w:rPr>
        <w:t xml:space="preserve"> be. </w:t>
      </w:r>
      <w:r w:rsidR="00AB0145" w:rsidRPr="00F60D48">
        <w:rPr>
          <w:i/>
          <w:iCs/>
        </w:rPr>
        <w:t xml:space="preserve"> </w:t>
      </w:r>
    </w:p>
    <w:p w14:paraId="66277F04" w14:textId="2E17E313" w:rsidR="00952BCA" w:rsidRPr="009671AD" w:rsidRDefault="00952BCA" w:rsidP="00F15190">
      <w:pPr>
        <w:pStyle w:val="StlusFlkvrSorkizrtUtna0pt"/>
      </w:pPr>
      <w:r>
        <w:t xml:space="preserve">ISP3) Az Európai Unió demokratikus értékeinek </w:t>
      </w:r>
      <w:r w:rsidR="00200768">
        <w:t>népszerűsítése</w:t>
      </w:r>
    </w:p>
    <w:p w14:paraId="6B7C8884" w14:textId="7C4B0C67" w:rsidR="003F269D" w:rsidRDefault="006C27D5" w:rsidP="006C27D5">
      <w:pPr>
        <w:pStyle w:val="StlusFlkvrSorkizrtUtna0pt"/>
        <w:numPr>
          <w:ilvl w:val="0"/>
          <w:numId w:val="0"/>
        </w:numPr>
        <w:ind w:left="720"/>
        <w:rPr>
          <w:b w:val="0"/>
        </w:rPr>
      </w:pPr>
      <w:r>
        <w:rPr>
          <w:b w:val="0"/>
        </w:rPr>
        <w:t xml:space="preserve">A </w:t>
      </w:r>
      <w:r w:rsidR="00D23CC4" w:rsidRPr="00D23CC4">
        <w:rPr>
          <w:b w:val="0"/>
        </w:rPr>
        <w:t>Végső kedvezményezett</w:t>
      </w:r>
      <w:r w:rsidR="00D23CC4">
        <w:rPr>
          <w:b w:val="0"/>
        </w:rPr>
        <w:t>nek</w:t>
      </w:r>
      <w:r>
        <w:rPr>
          <w:b w:val="0"/>
        </w:rPr>
        <w:t xml:space="preserve"> olyan teret kell biztosítania, amely lehetővé teszi a határtérségben élő polgárok számára véleményük nyílt megosztását, az európai identitás és az európai összetartozás előnyeinek megismerését, valamint saját elképzeléseik kifejezését Európa jövőjével kapcsolatban. </w:t>
      </w:r>
      <w:r w:rsidR="00200768" w:rsidRPr="00200768">
        <w:rPr>
          <w:b w:val="0"/>
        </w:rPr>
        <w:t>Az ISP</w:t>
      </w:r>
      <w:r w:rsidR="00200768">
        <w:rPr>
          <w:b w:val="0"/>
        </w:rPr>
        <w:t>3</w:t>
      </w:r>
      <w:r w:rsidR="00200768" w:rsidRPr="00200768">
        <w:rPr>
          <w:b w:val="0"/>
        </w:rPr>
        <w:t>-</w:t>
      </w:r>
      <w:r w:rsidR="00200768">
        <w:rPr>
          <w:b w:val="0"/>
        </w:rPr>
        <w:t>a</w:t>
      </w:r>
      <w:r w:rsidR="00200768" w:rsidRPr="00200768">
        <w:rPr>
          <w:b w:val="0"/>
        </w:rPr>
        <w:t xml:space="preserve">t a rendezvény hivatalos programjában </w:t>
      </w:r>
      <w:r w:rsidR="00200768">
        <w:rPr>
          <w:b w:val="0"/>
        </w:rPr>
        <w:t>külön</w:t>
      </w:r>
      <w:r w:rsidR="00200768" w:rsidRPr="00200768">
        <w:rPr>
          <w:b w:val="0"/>
        </w:rPr>
        <w:t xml:space="preserve"> programpontként kell feltüntetni.</w:t>
      </w:r>
      <w:r w:rsidR="00200768">
        <w:rPr>
          <w:b w:val="0"/>
        </w:rPr>
        <w:t xml:space="preserve"> </w:t>
      </w:r>
      <w:r w:rsidR="00200768" w:rsidRPr="00200768">
        <w:rPr>
          <w:b w:val="0"/>
        </w:rPr>
        <w:t xml:space="preserve">A nyilvános blokk </w:t>
      </w:r>
      <w:r>
        <w:rPr>
          <w:b w:val="0"/>
        </w:rPr>
        <w:t>megvalósulhat tematikus fórum, kerekasztal-beszélgetés</w:t>
      </w:r>
      <w:r w:rsidR="008633AC">
        <w:rPr>
          <w:b w:val="0"/>
        </w:rPr>
        <w:t xml:space="preserve"> </w:t>
      </w:r>
      <w:r>
        <w:rPr>
          <w:b w:val="0"/>
        </w:rPr>
        <w:t xml:space="preserve">formájában, vagy az Europe </w:t>
      </w:r>
      <w:proofErr w:type="spellStart"/>
      <w:r>
        <w:rPr>
          <w:b w:val="0"/>
        </w:rPr>
        <w:t>Direct</w:t>
      </w:r>
      <w:proofErr w:type="spellEnd"/>
      <w:r>
        <w:rPr>
          <w:b w:val="0"/>
        </w:rPr>
        <w:t xml:space="preserve"> interaktív információs standjának felállításával.</w:t>
      </w:r>
      <w:r w:rsidR="008633AC">
        <w:rPr>
          <w:b w:val="0"/>
        </w:rPr>
        <w:t xml:space="preserve"> </w:t>
      </w:r>
      <w:r w:rsidR="00200768" w:rsidRPr="00200768">
        <w:rPr>
          <w:b w:val="0"/>
        </w:rPr>
        <w:t>Az Európai Unió demokratikus értékeinek népszerűsíté</w:t>
      </w:r>
      <w:r w:rsidR="00200768">
        <w:rPr>
          <w:b w:val="0"/>
        </w:rPr>
        <w:t>se so</w:t>
      </w:r>
      <w:r w:rsidR="00200768" w:rsidRPr="00200768">
        <w:rPr>
          <w:b w:val="0"/>
        </w:rPr>
        <w:t xml:space="preserve">rán kívánatos a két partnerország önkormányzatainak, közintézményeinek, civil és nonprofit szervezeteinek képviselőit, </w:t>
      </w:r>
      <w:r w:rsidR="00200768">
        <w:rPr>
          <w:b w:val="0"/>
        </w:rPr>
        <w:t xml:space="preserve">valamint </w:t>
      </w:r>
      <w:r w:rsidR="00200768" w:rsidRPr="00200768">
        <w:rPr>
          <w:b w:val="0"/>
        </w:rPr>
        <w:t>az adott témá</w:t>
      </w:r>
      <w:r w:rsidR="003F269D">
        <w:rPr>
          <w:b w:val="0"/>
        </w:rPr>
        <w:t>ra felkért</w:t>
      </w:r>
      <w:r w:rsidR="00200768" w:rsidRPr="00200768">
        <w:rPr>
          <w:b w:val="0"/>
        </w:rPr>
        <w:t xml:space="preserve"> szakértőt és a moderátort előnyben részesíteni.</w:t>
      </w:r>
      <w:r w:rsidR="003F269D" w:rsidRPr="003F269D">
        <w:t xml:space="preserve"> </w:t>
      </w:r>
      <w:r w:rsidR="003F269D" w:rsidRPr="003F269D">
        <w:rPr>
          <w:b w:val="0"/>
        </w:rPr>
        <w:t>A tevékenységet nyilvános rendezvény formájában, helyi és külföldi közönség részvételével kell megvalósítani.</w:t>
      </w:r>
    </w:p>
    <w:p w14:paraId="52315AAB" w14:textId="2D757862" w:rsidR="00F60D48" w:rsidRPr="00F60D48" w:rsidRDefault="00F60D48" w:rsidP="006C27D5">
      <w:pPr>
        <w:pStyle w:val="StlusFlkvrSorkizrtUtna0pt"/>
        <w:numPr>
          <w:ilvl w:val="0"/>
          <w:numId w:val="0"/>
        </w:numPr>
        <w:ind w:left="720"/>
        <w:rPr>
          <w:b w:val="0"/>
          <w:i/>
          <w:iCs/>
        </w:rPr>
      </w:pPr>
      <w:r w:rsidRPr="00F60D48">
        <w:rPr>
          <w:b w:val="0"/>
          <w:i/>
          <w:iCs/>
        </w:rPr>
        <w:t xml:space="preserve">A pályázat erősebbnek minősül, ha az ISP3 programja tiszteletteljes és nyitott módon tükrözi az EU demokratikus értékeit, az európai identitás és az Európához való tartozás előnyeit, </w:t>
      </w:r>
      <w:r>
        <w:rPr>
          <w:b w:val="0"/>
          <w:i/>
          <w:iCs/>
        </w:rPr>
        <w:t>valamint</w:t>
      </w:r>
      <w:r w:rsidRPr="00F60D48">
        <w:rPr>
          <w:b w:val="0"/>
          <w:i/>
          <w:iCs/>
        </w:rPr>
        <w:t xml:space="preserve"> bevonja a helyi lakosokat és a határon átnyúló partnerek delegációit.</w:t>
      </w:r>
    </w:p>
    <w:p w14:paraId="58E3622F" w14:textId="637A4173" w:rsidR="006F62A9" w:rsidRPr="00574936" w:rsidRDefault="00574936" w:rsidP="00F15190">
      <w:pPr>
        <w:pStyle w:val="Nadpis1"/>
      </w:pPr>
      <w:r>
        <w:t>Pályázati adatlap</w:t>
      </w:r>
    </w:p>
    <w:p w14:paraId="35B55410" w14:textId="10109B13" w:rsidR="00663C57" w:rsidRPr="009671AD" w:rsidRDefault="00663C57" w:rsidP="00F15190">
      <w:r>
        <w:t xml:space="preserve">A pályázatokat elektronikus úton az </w:t>
      </w:r>
      <w:proofErr w:type="spellStart"/>
      <w:r>
        <w:t>Interreg</w:t>
      </w:r>
      <w:proofErr w:type="spellEnd"/>
      <w:r>
        <w:t xml:space="preserve">+ online pályázati rendszeren keresztül kell benyújtani, amely </w:t>
      </w:r>
      <w:hyperlink r:id="rId17" w:history="1">
        <w:r>
          <w:t xml:space="preserve">a </w:t>
        </w:r>
        <w:r>
          <w:rPr>
            <w:rStyle w:val="Internetovodkaz"/>
          </w:rPr>
          <w:t>https://husk.interregplus.eu/21-27</w:t>
        </w:r>
        <w:r>
          <w:t xml:space="preserve"> címen érhető el</w:t>
        </w:r>
      </w:hyperlink>
      <w:r>
        <w:t xml:space="preserve">. Az online rendszerrel kapcsolatos használati útmutató elérhető a pályázati csomag részeként. A pályázati adatlapot és mellékleteit a </w:t>
      </w:r>
      <w:r w:rsidR="00D23CC4" w:rsidRPr="00D23CC4">
        <w:t xml:space="preserve">Végső kedvezményezett </w:t>
      </w:r>
      <w:r>
        <w:t>a székhelye szerinti tagállam hivatalos nyelvén nyújtja be</w:t>
      </w:r>
      <w:r>
        <w:rPr>
          <w:rStyle w:val="Odkaznapoznmkupodiarou"/>
        </w:rPr>
        <w:footnoteReference w:id="5"/>
      </w:r>
      <w:r>
        <w:t>.</w:t>
      </w:r>
    </w:p>
    <w:p w14:paraId="263A8163" w14:textId="2AEF4543" w:rsidR="006F62A9" w:rsidRPr="009671AD" w:rsidRDefault="001067F7" w:rsidP="00F15190">
      <w:pPr>
        <w:pStyle w:val="Nadpis2"/>
        <w:keepNext w:val="0"/>
      </w:pPr>
      <w:r>
        <w:t>Projekt összefoglaló</w:t>
      </w:r>
    </w:p>
    <w:p w14:paraId="0087CDA0" w14:textId="4D3C41DA" w:rsidR="00414137" w:rsidRPr="009671AD" w:rsidRDefault="00A14ABF" w:rsidP="00F15190">
      <w:r>
        <w:t xml:space="preserve">A </w:t>
      </w:r>
      <w:r w:rsidR="00D23CC4" w:rsidRPr="00D23CC4">
        <w:t>Végső kedvezményezett</w:t>
      </w:r>
      <w:r w:rsidR="00D23CC4">
        <w:t>nek</w:t>
      </w:r>
      <w:r>
        <w:t xml:space="preserve"> </w:t>
      </w:r>
      <w:r>
        <w:rPr>
          <w:b/>
        </w:rPr>
        <w:t>szlovák</w:t>
      </w:r>
      <w:r w:rsidR="008633AC">
        <w:rPr>
          <w:b/>
        </w:rPr>
        <w:t xml:space="preserve"> és</w:t>
      </w:r>
      <w:r>
        <w:rPr>
          <w:b/>
        </w:rPr>
        <w:t xml:space="preserve"> magyar</w:t>
      </w:r>
      <w:r>
        <w:t xml:space="preserve"> nyelven kell elkészítenie a projekt összefoglalóját az alábbi tartalommal:</w:t>
      </w:r>
    </w:p>
    <w:p w14:paraId="74E81298" w14:textId="1AA1C3DC" w:rsidR="00414137" w:rsidRPr="009671AD" w:rsidRDefault="00A14ABF" w:rsidP="00F15190">
      <w:pPr>
        <w:pStyle w:val="Odsekzoznamu"/>
        <w:numPr>
          <w:ilvl w:val="0"/>
          <w:numId w:val="15"/>
        </w:numPr>
        <w:jc w:val="both"/>
        <w:rPr>
          <w:lang w:eastAsia="en-US"/>
        </w:rPr>
      </w:pPr>
      <w:r>
        <w:rPr>
          <w:lang w:eastAsia="en-US"/>
        </w:rPr>
        <w:t xml:space="preserve">a meghívott partnerszervezetek bemutatása és azok kapcsolata a </w:t>
      </w:r>
      <w:r w:rsidR="00D23CC4" w:rsidRPr="00D23CC4">
        <w:rPr>
          <w:lang w:eastAsia="en-US"/>
        </w:rPr>
        <w:t>Végső kedvezményezett</w:t>
      </w:r>
      <w:r w:rsidR="009C5895">
        <w:rPr>
          <w:lang w:eastAsia="en-US"/>
        </w:rPr>
        <w:t>-t</w:t>
      </w:r>
      <w:r w:rsidR="00D23CC4">
        <w:rPr>
          <w:lang w:eastAsia="en-US"/>
        </w:rPr>
        <w:t>el</w:t>
      </w:r>
      <w:r>
        <w:rPr>
          <w:lang w:eastAsia="en-US"/>
        </w:rPr>
        <w:t>;</w:t>
      </w:r>
    </w:p>
    <w:p w14:paraId="6844E002" w14:textId="0443686D" w:rsidR="00A71C04" w:rsidRPr="009671AD" w:rsidRDefault="00574936" w:rsidP="00F15190">
      <w:pPr>
        <w:pStyle w:val="Odsekzoznamu"/>
        <w:numPr>
          <w:ilvl w:val="0"/>
          <w:numId w:val="15"/>
        </w:numPr>
        <w:jc w:val="both"/>
        <w:rPr>
          <w:lang w:eastAsia="en-US"/>
        </w:rPr>
      </w:pPr>
      <w:r>
        <w:rPr>
          <w:lang w:eastAsia="en-US"/>
        </w:rPr>
        <w:lastRenderedPageBreak/>
        <w:t>a rendezvény általános leírása, beleértve</w:t>
      </w:r>
    </w:p>
    <w:p w14:paraId="61D8A77F" w14:textId="1CC4BC30" w:rsidR="00A71C04" w:rsidRPr="009671AD" w:rsidRDefault="00A71C04" w:rsidP="00F15190">
      <w:pPr>
        <w:pStyle w:val="Odsekzoznamu"/>
        <w:numPr>
          <w:ilvl w:val="1"/>
          <w:numId w:val="15"/>
        </w:numPr>
        <w:jc w:val="both"/>
        <w:rPr>
          <w:lang w:eastAsia="en-US"/>
        </w:rPr>
      </w:pPr>
      <w:r>
        <w:rPr>
          <w:lang w:eastAsia="en-US"/>
        </w:rPr>
        <w:t>hagyományos vagy innovatív jellegét,</w:t>
      </w:r>
    </w:p>
    <w:p w14:paraId="0EB51A3C" w14:textId="66202138" w:rsidR="00A20117" w:rsidRPr="009671AD" w:rsidRDefault="00A14ABF" w:rsidP="00F15190">
      <w:pPr>
        <w:pStyle w:val="Odsekzoznamu"/>
        <w:numPr>
          <w:ilvl w:val="1"/>
          <w:numId w:val="15"/>
        </w:numPr>
        <w:jc w:val="both"/>
        <w:rPr>
          <w:lang w:eastAsia="en-US"/>
        </w:rPr>
      </w:pPr>
      <w:r>
        <w:rPr>
          <w:lang w:eastAsia="en-US"/>
        </w:rPr>
        <w:t>határon átnyúló jellegét,</w:t>
      </w:r>
    </w:p>
    <w:p w14:paraId="13702384" w14:textId="3C65B0E3" w:rsidR="00A71C04" w:rsidRPr="009671AD" w:rsidRDefault="00B57A49" w:rsidP="00F15190">
      <w:pPr>
        <w:pStyle w:val="Odsekzoznamu"/>
        <w:numPr>
          <w:ilvl w:val="1"/>
          <w:numId w:val="15"/>
        </w:numPr>
        <w:jc w:val="both"/>
        <w:rPr>
          <w:lang w:eastAsia="en-US"/>
        </w:rPr>
      </w:pPr>
      <w:r>
        <w:t>pontos</w:t>
      </w:r>
      <w:r>
        <w:rPr>
          <w:lang w:eastAsia="en-US"/>
        </w:rPr>
        <w:t xml:space="preserve"> helyszínét,</w:t>
      </w:r>
    </w:p>
    <w:p w14:paraId="779CF73C" w14:textId="5E3EF100" w:rsidR="00A71C04" w:rsidRPr="009671AD" w:rsidRDefault="00A14ABF" w:rsidP="00F15190">
      <w:pPr>
        <w:pStyle w:val="Odsekzoznamu"/>
        <w:numPr>
          <w:ilvl w:val="1"/>
          <w:numId w:val="15"/>
        </w:numPr>
        <w:jc w:val="both"/>
        <w:rPr>
          <w:lang w:eastAsia="en-US"/>
        </w:rPr>
      </w:pPr>
      <w:r>
        <w:rPr>
          <w:lang w:eastAsia="en-US"/>
        </w:rPr>
        <w:t>célcsoportjait, és</w:t>
      </w:r>
    </w:p>
    <w:p w14:paraId="061E3627" w14:textId="11E0A3C6" w:rsidR="00414137" w:rsidRPr="009671AD" w:rsidRDefault="00A71C04" w:rsidP="00512036">
      <w:pPr>
        <w:pStyle w:val="Odsekzoznamu"/>
        <w:numPr>
          <w:ilvl w:val="1"/>
          <w:numId w:val="15"/>
        </w:numPr>
        <w:jc w:val="both"/>
        <w:rPr>
          <w:lang w:eastAsia="en-US"/>
        </w:rPr>
      </w:pPr>
      <w:r>
        <w:rPr>
          <w:lang w:eastAsia="en-US"/>
        </w:rPr>
        <w:t>a partnerszervezetek által delegált külföldi résztvevők becsült létszámát, valamint a résztvevők teljes becsült létszámát.</w:t>
      </w:r>
    </w:p>
    <w:p w14:paraId="74476BF0" w14:textId="77777777" w:rsidR="00685F9D" w:rsidRPr="009671AD" w:rsidRDefault="00685F9D" w:rsidP="00F15190">
      <w:pPr>
        <w:pStyle w:val="Nadpis2"/>
        <w:keepNext w:val="0"/>
      </w:pPr>
      <w:r>
        <w:t>Költségvetés nélküli partner</w:t>
      </w:r>
    </w:p>
    <w:p w14:paraId="17407E84" w14:textId="35FEA784" w:rsidR="00685F9D" w:rsidRPr="009671AD" w:rsidRDefault="00685F9D" w:rsidP="00F15190">
      <w:pPr>
        <w:rPr>
          <w:lang w:eastAsia="sk-SK"/>
        </w:rPr>
      </w:pPr>
      <w:r>
        <w:rPr>
          <w:lang w:eastAsia="sk-SK"/>
        </w:rPr>
        <w:t xml:space="preserve">A </w:t>
      </w:r>
      <w:r w:rsidR="00D23CC4" w:rsidRPr="00D23CC4">
        <w:rPr>
          <w:lang w:eastAsia="sk-SK"/>
        </w:rPr>
        <w:t>Végső kedvezményezett</w:t>
      </w:r>
      <w:r w:rsidR="00D23CC4">
        <w:rPr>
          <w:lang w:eastAsia="sk-SK"/>
        </w:rPr>
        <w:t>nek</w:t>
      </w:r>
      <w:r>
        <w:rPr>
          <w:lang w:eastAsia="sk-SK"/>
        </w:rPr>
        <w:t xml:space="preserve"> fel kell töltenie a meghívott Külföldi partnerek általános adatait a </w:t>
      </w:r>
      <w:r w:rsidRPr="00D17B3D">
        <w:t>„</w:t>
      </w:r>
      <w:r w:rsidRPr="00D17B3D">
        <w:rPr>
          <w:lang w:eastAsia="sk-SK"/>
        </w:rPr>
        <w:t xml:space="preserve">Partner </w:t>
      </w:r>
      <w:proofErr w:type="spellStart"/>
      <w:r w:rsidRPr="00D17B3D">
        <w:rPr>
          <w:lang w:eastAsia="sk-SK"/>
        </w:rPr>
        <w:t>without</w:t>
      </w:r>
      <w:proofErr w:type="spellEnd"/>
      <w:r w:rsidRPr="00D17B3D">
        <w:rPr>
          <w:lang w:eastAsia="sk-SK"/>
        </w:rPr>
        <w:t xml:space="preserve"> </w:t>
      </w:r>
      <w:proofErr w:type="spellStart"/>
      <w:r w:rsidRPr="00D17B3D">
        <w:rPr>
          <w:lang w:eastAsia="sk-SK"/>
        </w:rPr>
        <w:t>budget</w:t>
      </w:r>
      <w:proofErr w:type="spellEnd"/>
      <w:r w:rsidRPr="00D17B3D">
        <w:rPr>
          <w:lang w:eastAsia="sk-SK"/>
        </w:rPr>
        <w:t>” (Költségvetés nélküli partner</w:t>
      </w:r>
      <w:r w:rsidRPr="00D17B3D">
        <w:t>)</w:t>
      </w:r>
      <w:r w:rsidRPr="00D17B3D">
        <w:rPr>
          <w:lang w:eastAsia="sk-SK"/>
        </w:rPr>
        <w:t xml:space="preserve"> munkalapon.</w:t>
      </w:r>
    </w:p>
    <w:p w14:paraId="14927042" w14:textId="32FECE91" w:rsidR="001067F7" w:rsidRPr="009671AD" w:rsidRDefault="001067F7" w:rsidP="00F15190">
      <w:pPr>
        <w:pStyle w:val="Nadpis2"/>
        <w:keepNext w:val="0"/>
      </w:pPr>
      <w:r>
        <w:t>Tevékenységek</w:t>
      </w:r>
    </w:p>
    <w:p w14:paraId="45B9BAF2" w14:textId="32C16BAD" w:rsidR="00414137" w:rsidRPr="009671AD" w:rsidRDefault="00023526" w:rsidP="00F15190">
      <w:r>
        <w:t xml:space="preserve">A </w:t>
      </w:r>
      <w:r w:rsidR="00D23CC4" w:rsidRPr="00D23CC4">
        <w:t>Végső kedvezményezett</w:t>
      </w:r>
      <w:r w:rsidR="00D23CC4">
        <w:t xml:space="preserve">nek </w:t>
      </w:r>
      <w:r>
        <w:t xml:space="preserve">a pályázati adatlap </w:t>
      </w:r>
      <w:r w:rsidRPr="00D17B3D">
        <w:t>„</w:t>
      </w:r>
      <w:proofErr w:type="spellStart"/>
      <w:r w:rsidRPr="00D17B3D">
        <w:t>Activity</w:t>
      </w:r>
      <w:proofErr w:type="spellEnd"/>
      <w:r w:rsidRPr="00D17B3D">
        <w:t>” (Tevékenység)</w:t>
      </w:r>
      <w:r>
        <w:t xml:space="preserve"> munkalapján kell az </w:t>
      </w:r>
      <w:proofErr w:type="spellStart"/>
      <w:r>
        <w:t>Interreg</w:t>
      </w:r>
      <w:proofErr w:type="spellEnd"/>
      <w:r>
        <w:t>-specifikus programelemeket ismertetnie az alábbi tartalommal:</w:t>
      </w:r>
    </w:p>
    <w:p w14:paraId="488CF11D" w14:textId="20EAAA32" w:rsidR="000D7C81" w:rsidRPr="009671AD" w:rsidRDefault="00512036" w:rsidP="00F15190">
      <w:pPr>
        <w:pStyle w:val="Stlus1"/>
        <w:keepNext w:val="0"/>
        <w:widowControl w:val="0"/>
      </w:pPr>
      <w:r>
        <w:t>1. tevékenység | ISP1 – Partnerség építése</w:t>
      </w:r>
    </w:p>
    <w:p w14:paraId="53BECC75" w14:textId="37EC7367" w:rsidR="00F60D48" w:rsidRDefault="00F60D48" w:rsidP="00F60D48">
      <w:pPr>
        <w:pStyle w:val="Odsekzoznamu"/>
        <w:numPr>
          <w:ilvl w:val="0"/>
          <w:numId w:val="13"/>
        </w:numPr>
      </w:pPr>
      <w:r>
        <w:t>Dátum: A fogadás tervezett</w:t>
      </w:r>
      <w:r w:rsidR="00ED41DA">
        <w:t xml:space="preserve"> dátuma</w:t>
      </w:r>
      <w:r>
        <w:t xml:space="preserve"> és idő</w:t>
      </w:r>
      <w:r w:rsidR="00ED41DA">
        <w:t>pontja</w:t>
      </w:r>
      <w:r w:rsidR="00901663">
        <w:rPr>
          <w:rStyle w:val="Odkaznapoznmkupodiarou"/>
        </w:rPr>
        <w:footnoteReference w:id="6"/>
      </w:r>
      <w:r>
        <w:t>.</w:t>
      </w:r>
    </w:p>
    <w:p w14:paraId="59B67892" w14:textId="18C148EB" w:rsidR="00F60D48" w:rsidRDefault="00F60D48" w:rsidP="00F60D48">
      <w:pPr>
        <w:pStyle w:val="Odsekzoznamu"/>
        <w:numPr>
          <w:ilvl w:val="0"/>
          <w:numId w:val="13"/>
        </w:numPr>
      </w:pPr>
      <w:r>
        <w:t>Helyszín: A rendezvény pontos helyszíne.</w:t>
      </w:r>
    </w:p>
    <w:p w14:paraId="483C7199" w14:textId="70DD42B4" w:rsidR="00F60D48" w:rsidRDefault="00F60D48" w:rsidP="00F60D48">
      <w:pPr>
        <w:pStyle w:val="Odsekzoznamu"/>
        <w:numPr>
          <w:ilvl w:val="0"/>
          <w:numId w:val="13"/>
        </w:numPr>
      </w:pPr>
      <w:r>
        <w:t>Leírás: A fogadási ceremónia főbb programelemeinek bemutatása.</w:t>
      </w:r>
    </w:p>
    <w:p w14:paraId="01AADED3" w14:textId="04AEEECD" w:rsidR="00F60D48" w:rsidRDefault="00F60D48" w:rsidP="00F60D48">
      <w:pPr>
        <w:pStyle w:val="Odsekzoznamu"/>
        <w:numPr>
          <w:ilvl w:val="0"/>
          <w:numId w:val="13"/>
        </w:numPr>
        <w:jc w:val="both"/>
      </w:pPr>
      <w:r>
        <w:t>Kézzelfogható eredmények: Az együttműködési megállapodások száma és főbb elemei.</w:t>
      </w:r>
    </w:p>
    <w:p w14:paraId="5C417386" w14:textId="745952ED" w:rsidR="000D7C81" w:rsidRPr="009671AD" w:rsidRDefault="00C44E8E" w:rsidP="00F15190">
      <w:pPr>
        <w:pStyle w:val="Stlus1"/>
        <w:keepNext w:val="0"/>
        <w:widowControl w:val="0"/>
      </w:pPr>
      <w:r>
        <w:t xml:space="preserve">2. tevékenység | ISP2 – A fogadó </w:t>
      </w:r>
      <w:r w:rsidR="00A84907">
        <w:t xml:space="preserve">és </w:t>
      </w:r>
      <w:r>
        <w:t>a meghívott ország kulturális értékeinek népszerűsítése</w:t>
      </w:r>
    </w:p>
    <w:p w14:paraId="79A5DAD6" w14:textId="1F9EA5CE" w:rsidR="00ED41DA" w:rsidRDefault="00ED41DA" w:rsidP="00ED41DA">
      <w:pPr>
        <w:pStyle w:val="Odsekzoznamu"/>
        <w:numPr>
          <w:ilvl w:val="0"/>
          <w:numId w:val="13"/>
        </w:numPr>
      </w:pPr>
      <w:r>
        <w:t>Dátum: A</w:t>
      </w:r>
      <w:r w:rsidR="00DE4FA9">
        <w:t xml:space="preserve">z egész </w:t>
      </w:r>
      <w:r>
        <w:t>program</w:t>
      </w:r>
      <w:r w:rsidR="00DE4FA9">
        <w:t xml:space="preserve">blokk </w:t>
      </w:r>
      <w:r>
        <w:t>tervezett dátuma és időpontja.</w:t>
      </w:r>
    </w:p>
    <w:p w14:paraId="6AC93781" w14:textId="244B8CAE" w:rsidR="00ED41DA" w:rsidRDefault="00ED41DA" w:rsidP="00ED41DA">
      <w:pPr>
        <w:pStyle w:val="Odsekzoznamu"/>
        <w:numPr>
          <w:ilvl w:val="0"/>
          <w:numId w:val="13"/>
        </w:numPr>
      </w:pPr>
      <w:r>
        <w:t>Helyszín: A program</w:t>
      </w:r>
      <w:r w:rsidR="00DE4FA9">
        <w:t>blokk</w:t>
      </w:r>
      <w:r>
        <w:t xml:space="preserve"> pontos helyszíne.</w:t>
      </w:r>
    </w:p>
    <w:p w14:paraId="44634221" w14:textId="4A55F278" w:rsidR="00ED41DA" w:rsidRDefault="00ED41DA" w:rsidP="00ED41DA">
      <w:pPr>
        <w:pStyle w:val="Odsekzoznamu"/>
        <w:numPr>
          <w:ilvl w:val="0"/>
          <w:numId w:val="13"/>
        </w:numPr>
      </w:pPr>
      <w:r>
        <w:t>Az egyes fellépések leírása az alábbi elemekkel:</w:t>
      </w:r>
    </w:p>
    <w:p w14:paraId="4C73E76E" w14:textId="33DD1059" w:rsidR="00ED41DA" w:rsidRDefault="00ED41DA" w:rsidP="000D4BA1">
      <w:pPr>
        <w:pStyle w:val="Odsekzoznamu"/>
        <w:numPr>
          <w:ilvl w:val="0"/>
          <w:numId w:val="40"/>
        </w:numPr>
      </w:pPr>
      <w:r>
        <w:t>Tervezett időpont</w:t>
      </w:r>
    </w:p>
    <w:p w14:paraId="1582381C" w14:textId="3AF44736" w:rsidR="00ED41DA" w:rsidRDefault="00ED41DA" w:rsidP="000D4BA1">
      <w:pPr>
        <w:pStyle w:val="Odsekzoznamu"/>
        <w:numPr>
          <w:ilvl w:val="0"/>
          <w:numId w:val="40"/>
        </w:numPr>
      </w:pPr>
      <w:r>
        <w:t>A fellépő, együttes vagy előadóművész neve</w:t>
      </w:r>
      <w:r w:rsidR="00901663">
        <w:t>, származási országa</w:t>
      </w:r>
      <w:r>
        <w:t xml:space="preserve"> és származási helye</w:t>
      </w:r>
      <w:r w:rsidR="00901663" w:rsidRPr="00901663">
        <w:t xml:space="preserve"> </w:t>
      </w:r>
    </w:p>
    <w:p w14:paraId="3FAF5926" w14:textId="66A6B963" w:rsidR="00ED41DA" w:rsidRDefault="00ED41DA" w:rsidP="000D4BA1">
      <w:pPr>
        <w:pStyle w:val="Odsekzoznamu"/>
        <w:numPr>
          <w:ilvl w:val="0"/>
          <w:numId w:val="40"/>
        </w:numPr>
      </w:pPr>
      <w:r>
        <w:t>A produkció rövid leírása</w:t>
      </w:r>
    </w:p>
    <w:p w14:paraId="2A06A2BA" w14:textId="0160B593" w:rsidR="00ED41DA" w:rsidRPr="009671AD" w:rsidRDefault="00ED41DA" w:rsidP="00ED41DA">
      <w:pPr>
        <w:pStyle w:val="Odsekzoznamu"/>
        <w:numPr>
          <w:ilvl w:val="0"/>
          <w:numId w:val="13"/>
        </w:numPr>
        <w:jc w:val="both"/>
      </w:pPr>
      <w:r>
        <w:t xml:space="preserve">Kézzelfogható eredmények: A </w:t>
      </w:r>
      <w:r w:rsidR="00BA11FB">
        <w:t xml:space="preserve">teljes </w:t>
      </w:r>
      <w:r>
        <w:t>program</w:t>
      </w:r>
      <w:r w:rsidR="00BA11FB">
        <w:t>blokk</w:t>
      </w:r>
      <w:r>
        <w:t xml:space="preserve"> időtartama és a fellépések száma.</w:t>
      </w:r>
    </w:p>
    <w:p w14:paraId="735E5597" w14:textId="19F98621" w:rsidR="00C44E8E" w:rsidRDefault="00C44E8E" w:rsidP="00F15190">
      <w:pPr>
        <w:pStyle w:val="Stlus1"/>
        <w:keepNext w:val="0"/>
        <w:widowControl w:val="0"/>
      </w:pPr>
      <w:r>
        <w:t>3. tevékenység | ISP3 – Az Európai Unió demokratikus értékeinek népszerűsítése</w:t>
      </w:r>
    </w:p>
    <w:p w14:paraId="7156C305" w14:textId="21707583" w:rsidR="00ED41DA" w:rsidRDefault="00ED41DA" w:rsidP="00ED41DA">
      <w:pPr>
        <w:pStyle w:val="Odsekzoznamu"/>
        <w:numPr>
          <w:ilvl w:val="0"/>
          <w:numId w:val="13"/>
        </w:numPr>
      </w:pPr>
      <w:r>
        <w:t>Dátum: A</w:t>
      </w:r>
      <w:r w:rsidR="00DE4FA9">
        <w:t xml:space="preserve">z egész </w:t>
      </w:r>
      <w:r>
        <w:t>program</w:t>
      </w:r>
      <w:r w:rsidR="00DE4FA9">
        <w:t>blokk</w:t>
      </w:r>
      <w:r>
        <w:t xml:space="preserve"> tervezett dátuma és időpontja.</w:t>
      </w:r>
    </w:p>
    <w:p w14:paraId="28847F1E" w14:textId="7258E7BF" w:rsidR="00ED41DA" w:rsidRDefault="00ED41DA" w:rsidP="00ED41DA">
      <w:pPr>
        <w:pStyle w:val="Odsekzoznamu"/>
        <w:numPr>
          <w:ilvl w:val="0"/>
          <w:numId w:val="13"/>
        </w:numPr>
      </w:pPr>
      <w:r>
        <w:lastRenderedPageBreak/>
        <w:t>Helyszín: A program</w:t>
      </w:r>
      <w:r w:rsidR="00DE4FA9">
        <w:t>blokk</w:t>
      </w:r>
      <w:r>
        <w:t xml:space="preserve"> pontos helyszíne.</w:t>
      </w:r>
    </w:p>
    <w:p w14:paraId="0506825D" w14:textId="0CA649AC" w:rsidR="00C44E8E" w:rsidRPr="009671AD" w:rsidRDefault="00ED41DA" w:rsidP="00F15190">
      <w:pPr>
        <w:pStyle w:val="Odsekzoznamu"/>
        <w:numPr>
          <w:ilvl w:val="0"/>
          <w:numId w:val="13"/>
        </w:numPr>
        <w:jc w:val="both"/>
      </w:pPr>
      <w:r>
        <w:t xml:space="preserve">Leírás: </w:t>
      </w:r>
    </w:p>
    <w:p w14:paraId="65C3CAAD" w14:textId="57BF7D53" w:rsidR="00C44E8E" w:rsidRPr="009671AD" w:rsidRDefault="00ED41DA" w:rsidP="00F15190">
      <w:pPr>
        <w:pStyle w:val="Odsekzoznamu"/>
        <w:numPr>
          <w:ilvl w:val="1"/>
          <w:numId w:val="13"/>
        </w:numPr>
        <w:jc w:val="both"/>
      </w:pPr>
      <w:r>
        <w:t>A</w:t>
      </w:r>
      <w:r w:rsidR="00C44E8E">
        <w:t xml:space="preserve"> program</w:t>
      </w:r>
      <w:r w:rsidR="00BA11FB">
        <w:t>blokk</w:t>
      </w:r>
      <w:r w:rsidR="00C44E8E">
        <w:t xml:space="preserve"> </w:t>
      </w:r>
      <w:r>
        <w:t xml:space="preserve">tervezett dátuma és </w:t>
      </w:r>
      <w:r w:rsidR="00C44E8E">
        <w:t>időpontja;</w:t>
      </w:r>
    </w:p>
    <w:p w14:paraId="66BE2898" w14:textId="6837CB91" w:rsidR="00C44E8E" w:rsidRPr="006C27D5" w:rsidRDefault="00ED41DA" w:rsidP="00ED41DA">
      <w:pPr>
        <w:pStyle w:val="Odsekzoznamu"/>
        <w:numPr>
          <w:ilvl w:val="1"/>
          <w:numId w:val="13"/>
        </w:numPr>
        <w:jc w:val="both"/>
      </w:pPr>
      <w:r>
        <w:t>A</w:t>
      </w:r>
      <w:r w:rsidR="006746EA">
        <w:t xml:space="preserve"> </w:t>
      </w:r>
      <w:r w:rsidRPr="00ED41DA">
        <w:t xml:space="preserve">moderátor és/vagy a panelbeszélgetés résztvevőinek </w:t>
      </w:r>
      <w:r w:rsidR="0014719B" w:rsidRPr="0014719B">
        <w:t>származási</w:t>
      </w:r>
      <w:r w:rsidR="00DE4FA9">
        <w:t xml:space="preserve"> </w:t>
      </w:r>
      <w:r w:rsidR="0014719B" w:rsidRPr="0014719B">
        <w:t>országa</w:t>
      </w:r>
      <w:r w:rsidRPr="00ED41DA">
        <w:t xml:space="preserve"> és </w:t>
      </w:r>
      <w:r>
        <w:t>származási helye;</w:t>
      </w:r>
    </w:p>
    <w:p w14:paraId="569EE666" w14:textId="7E8FEBEB" w:rsidR="000E4A75" w:rsidRDefault="00ED41DA" w:rsidP="000E4A75">
      <w:pPr>
        <w:pStyle w:val="Odsekzoznamu"/>
        <w:numPr>
          <w:ilvl w:val="1"/>
          <w:numId w:val="13"/>
        </w:numPr>
      </w:pPr>
      <w:r w:rsidRPr="00ED41DA">
        <w:t>A beszélgetés rövid leírása</w:t>
      </w:r>
    </w:p>
    <w:p w14:paraId="3C201093" w14:textId="65D1ECB8" w:rsidR="00ED41DA" w:rsidRDefault="000E4A75" w:rsidP="000D4BA1">
      <w:pPr>
        <w:pStyle w:val="Odsekzoznamu"/>
        <w:numPr>
          <w:ilvl w:val="0"/>
          <w:numId w:val="41"/>
        </w:numPr>
      </w:pPr>
      <w:r w:rsidRPr="000E4A75">
        <w:t xml:space="preserve">Kézzelfogható eredmények: A programelem időtartama és a </w:t>
      </w:r>
      <w:r w:rsidR="005A6398">
        <w:t>fellépők/beszélgetők</w:t>
      </w:r>
      <w:r w:rsidRPr="000E4A75">
        <w:t xml:space="preserve"> száma.</w:t>
      </w:r>
    </w:p>
    <w:p w14:paraId="65B1C702" w14:textId="25F01316" w:rsidR="005005BF" w:rsidRDefault="006746EA" w:rsidP="00F15190">
      <w:pPr>
        <w:rPr>
          <w:b/>
          <w:color w:val="EE0000"/>
        </w:rPr>
      </w:pPr>
      <w:r>
        <w:rPr>
          <w:b/>
          <w:color w:val="EE0000"/>
        </w:rPr>
        <w:t>Mindhárom ISP programelem megvalósítása kötelező; amennyiben bármelyik programelem nem valósul meg, az Európai Unió pénzügyi hozzájárulása nullára csökken. Az ISP programelemek térítésmentesen biztosítandók.</w:t>
      </w:r>
    </w:p>
    <w:p w14:paraId="0441CA7D" w14:textId="6A348F89" w:rsidR="005A6398" w:rsidRPr="00D61B54" w:rsidRDefault="005A6398" w:rsidP="00F15190">
      <w:r w:rsidRPr="00D61B54">
        <w:t>A jelen Felhívás keretében támogatható tevékenységek határon átnyúló együttműködéssel, közösségépítéssel, kulturális cserekapcsolatokkal és az európai értékek népszerűsítésével kapcsolatos közérdekű célokat szolgálnak. Ezeket nyilvános, nem kereskedelmi jellegű rendezvényekként szervezik meg, a résztvevők számára ingyenesek, megkülönböztetés nélkül nyitottak a nagyközönség számára, és nem irányulnak nyereség termelésére vagy a vállalkozások számára gazdasági előny biztosítására. Ennek megfelelően a támogatható tevékenységek az EUMSZ 107. cikkének (1) bekezdése alkalmazásában nem minősülnek gazdasági tevékenységnek.</w:t>
      </w:r>
    </w:p>
    <w:p w14:paraId="5E10F8C5" w14:textId="56A18D52" w:rsidR="005A6398" w:rsidRPr="00D61B54" w:rsidRDefault="005A6398" w:rsidP="00F15190">
      <w:r w:rsidRPr="00D61B54">
        <w:t>E feltételek mellett a Végső kedvezményezettek nem részesülnek olyan gazdasági előnyben, amelyet szokásos piaci körülmények között nem szerezhetnének meg. Következésképpen az Európai Unió működéséről szóló szerződés 107. cikkének (1) bekezdésében említett állami támogatás fogalmáról szóló bizottsági közlemény (2016/C 262/01) 66. pontjával összhangban a Végső kedvezményezettek szintjén nem keletkezik előny.</w:t>
      </w:r>
    </w:p>
    <w:p w14:paraId="1E519598" w14:textId="2A08EB78" w:rsidR="005A6398" w:rsidRDefault="005A6398" w:rsidP="00F15190">
      <w:r w:rsidRPr="00D61B54">
        <w:t xml:space="preserve">Ezért a jelen Felhívás keretében támogatható tevékenységek/rendezvények finanszírozása nem minősül </w:t>
      </w:r>
      <w:r w:rsidR="002A0337">
        <w:t xml:space="preserve">állami támogatásnak </w:t>
      </w:r>
      <w:r w:rsidRPr="00D61B54">
        <w:t xml:space="preserve">az EUMSZ 107. cikk (1) bekezdése </w:t>
      </w:r>
      <w:r w:rsidR="002A0337">
        <w:t>alapján, mivel a támogatott tevékenységek nem gazdasági jellegűek, és</w:t>
      </w:r>
      <w:r w:rsidRPr="00D61B54">
        <w:t xml:space="preserve"> a Végső kedvezményezettek kizárólag </w:t>
      </w:r>
      <w:r w:rsidR="002A0337">
        <w:t xml:space="preserve">a tevékenységek végrehajtása során felmerült, indokolt, piaci alapú és kettős </w:t>
      </w:r>
      <w:r w:rsidR="002A0337" w:rsidRPr="002A0337">
        <w:t>finanszírozással</w:t>
      </w:r>
      <w:r w:rsidR="002A0337">
        <w:t xml:space="preserve"> nem érintett költségeikre kapnak támogatást. Ennek következtében a végső kedvezményezettek nem részesülnek olyan gazdasági előnyben, amelyet szokásos piaci feltételek mellett nem szerezhettek volna meg</w:t>
      </w:r>
      <w:r w:rsidRPr="00D61B54">
        <w:t>.</w:t>
      </w:r>
    </w:p>
    <w:p w14:paraId="06706BF9" w14:textId="77777777" w:rsidR="00C221DC" w:rsidRDefault="00C221DC" w:rsidP="00F15190">
      <w:pPr>
        <w:pStyle w:val="Nadpis2"/>
        <w:keepNext w:val="0"/>
      </w:pPr>
    </w:p>
    <w:p w14:paraId="4A308695" w14:textId="77777777" w:rsidR="00C221DC" w:rsidRDefault="00C221DC" w:rsidP="00F15190">
      <w:pPr>
        <w:pStyle w:val="Nadpis2"/>
        <w:keepNext w:val="0"/>
      </w:pPr>
    </w:p>
    <w:p w14:paraId="3ECAF274" w14:textId="77777777" w:rsidR="00C221DC" w:rsidRDefault="00C221DC" w:rsidP="00F15190">
      <w:pPr>
        <w:pStyle w:val="Nadpis2"/>
        <w:keepNext w:val="0"/>
      </w:pPr>
    </w:p>
    <w:p w14:paraId="20C12D91" w14:textId="77777777" w:rsidR="00C221DC" w:rsidRDefault="00C221DC" w:rsidP="00F15190">
      <w:pPr>
        <w:pStyle w:val="Nadpis2"/>
        <w:keepNext w:val="0"/>
      </w:pPr>
    </w:p>
    <w:p w14:paraId="7DF5DC01" w14:textId="77777777" w:rsidR="00C221DC" w:rsidRDefault="00C221DC" w:rsidP="00F15190">
      <w:pPr>
        <w:pStyle w:val="Nadpis2"/>
        <w:keepNext w:val="0"/>
      </w:pPr>
    </w:p>
    <w:p w14:paraId="7219BE5D" w14:textId="77777777" w:rsidR="00C221DC" w:rsidRDefault="00C221DC" w:rsidP="00F15190">
      <w:pPr>
        <w:pStyle w:val="Nadpis2"/>
        <w:keepNext w:val="0"/>
      </w:pPr>
    </w:p>
    <w:p w14:paraId="400D83AB" w14:textId="5C062080" w:rsidR="00663C57" w:rsidRPr="009671AD" w:rsidRDefault="00663C57" w:rsidP="00F15190">
      <w:pPr>
        <w:pStyle w:val="Nadpis2"/>
        <w:keepNext w:val="0"/>
      </w:pPr>
      <w:r>
        <w:lastRenderedPageBreak/>
        <w:t>Költségvetés</w:t>
      </w:r>
    </w:p>
    <w:p w14:paraId="61811335" w14:textId="0361CB29" w:rsidR="00663C57" w:rsidRPr="009671AD" w:rsidRDefault="00BF7FAB" w:rsidP="00F15190">
      <w:r>
        <w:t xml:space="preserve">A projekt teljes költségvetését a Külföldi partnerek által delegált külföldi </w:t>
      </w:r>
      <w:r w:rsidRPr="00E77504">
        <w:t>résztvevők</w:t>
      </w:r>
      <w:r w:rsidR="00E77504" w:rsidRPr="00E77504">
        <w:t xml:space="preserve"> </w:t>
      </w:r>
      <w:r w:rsidRPr="00E77504">
        <w:t xml:space="preserve">tervezett </w:t>
      </w:r>
      <w:r>
        <w:t>száma határozza meg az alábbiak szerint:</w:t>
      </w:r>
    </w:p>
    <w:tbl>
      <w:tblPr>
        <w:tblW w:w="5504" w:type="dxa"/>
        <w:tblLayout w:type="fixed"/>
        <w:tblCellMar>
          <w:top w:w="57" w:type="dxa"/>
          <w:bottom w:w="57" w:type="dxa"/>
        </w:tblCellMar>
        <w:tblLook w:val="04A0" w:firstRow="1" w:lastRow="0" w:firstColumn="1" w:lastColumn="0" w:noHBand="0" w:noVBand="1"/>
      </w:tblPr>
      <w:tblGrid>
        <w:gridCol w:w="1834"/>
        <w:gridCol w:w="1835"/>
        <w:gridCol w:w="1826"/>
        <w:gridCol w:w="9"/>
      </w:tblGrid>
      <w:tr w:rsidR="00663C57" w:rsidRPr="009671AD" w14:paraId="191F5E9B" w14:textId="77777777" w:rsidTr="00102438">
        <w:trPr>
          <w:trHeight w:val="602"/>
          <w:tblHeader/>
        </w:trPr>
        <w:tc>
          <w:tcPr>
            <w:tcW w:w="1834" w:type="dxa"/>
            <w:tcBorders>
              <w:bottom w:val="dotted" w:sz="4" w:space="0" w:color="000000"/>
              <w:right w:val="dotted" w:sz="4" w:space="0" w:color="000000"/>
            </w:tcBorders>
            <w:vAlign w:val="center"/>
          </w:tcPr>
          <w:p w14:paraId="3DF14496" w14:textId="77777777" w:rsidR="00854DD6" w:rsidRDefault="00663C57" w:rsidP="00854DD6">
            <w:pPr>
              <w:pStyle w:val="Tblzat-Fejlc"/>
              <w:widowControl w:val="0"/>
              <w:rPr>
                <w:rFonts w:cs="Calibri"/>
                <w:lang w:eastAsia="hu-HU"/>
              </w:rPr>
            </w:pPr>
            <w:r>
              <w:rPr>
                <w:rFonts w:cs="Calibri"/>
                <w:lang w:eastAsia="hu-HU"/>
              </w:rPr>
              <w:t xml:space="preserve">Külföldi résztvevők száma </w:t>
            </w:r>
          </w:p>
          <w:p w14:paraId="2FCABB29" w14:textId="6BE10C26" w:rsidR="00663C57" w:rsidRPr="009671AD" w:rsidRDefault="00663C57" w:rsidP="00854DD6">
            <w:pPr>
              <w:pStyle w:val="Tblzat-Fejlc"/>
              <w:widowControl w:val="0"/>
              <w:rPr>
                <w:rFonts w:cs="Calibri"/>
                <w:lang w:eastAsia="hu-HU"/>
              </w:rPr>
            </w:pPr>
            <w:r>
              <w:rPr>
                <w:rFonts w:cs="Calibri"/>
                <w:lang w:eastAsia="hu-HU"/>
              </w:rPr>
              <w:t>(fő)</w:t>
            </w:r>
          </w:p>
        </w:tc>
        <w:tc>
          <w:tcPr>
            <w:tcW w:w="1835" w:type="dxa"/>
            <w:tcBorders>
              <w:left w:val="dotted" w:sz="4" w:space="0" w:color="000000"/>
              <w:bottom w:val="dotted" w:sz="4" w:space="0" w:color="000000"/>
              <w:right w:val="dotted" w:sz="4" w:space="0" w:color="000000"/>
            </w:tcBorders>
            <w:vAlign w:val="center"/>
          </w:tcPr>
          <w:p w14:paraId="0F7AE4BF" w14:textId="15922AF7" w:rsidR="00663C57" w:rsidRPr="009671AD" w:rsidRDefault="00326F4C" w:rsidP="00854DD6">
            <w:pPr>
              <w:pStyle w:val="Tblzat-Fejlc"/>
              <w:widowControl w:val="0"/>
              <w:rPr>
                <w:rFonts w:cs="Calibri"/>
                <w:lang w:eastAsia="hu-HU"/>
              </w:rPr>
            </w:pPr>
            <w:r w:rsidRPr="00AD2AA5">
              <w:rPr>
                <w:rFonts w:cs="Calibri"/>
                <w:lang w:eastAsia="hu-HU"/>
              </w:rPr>
              <w:t>ERFA</w:t>
            </w:r>
            <w:r w:rsidR="00663C57" w:rsidRPr="00AD2AA5">
              <w:rPr>
                <w:rFonts w:cs="Calibri"/>
                <w:lang w:eastAsia="hu-HU"/>
              </w:rPr>
              <w:t xml:space="preserve"> hozzájárulás </w:t>
            </w:r>
            <w:r w:rsidR="00663C57" w:rsidRPr="00AD2AA5">
              <w:rPr>
                <w:rFonts w:cs="Calibri"/>
                <w:lang w:eastAsia="hu-HU"/>
              </w:rPr>
              <w:br/>
              <w:t>(€)</w:t>
            </w:r>
          </w:p>
        </w:tc>
        <w:tc>
          <w:tcPr>
            <w:tcW w:w="1835" w:type="dxa"/>
            <w:gridSpan w:val="2"/>
            <w:tcBorders>
              <w:left w:val="dotted" w:sz="4" w:space="0" w:color="000000"/>
              <w:bottom w:val="dotted" w:sz="4" w:space="0" w:color="000000"/>
            </w:tcBorders>
            <w:vAlign w:val="center"/>
          </w:tcPr>
          <w:p w14:paraId="78A6267C" w14:textId="560C2B77" w:rsidR="00663C57" w:rsidRPr="009671AD" w:rsidRDefault="00663C57" w:rsidP="00854DD6">
            <w:pPr>
              <w:pStyle w:val="Tblzat-Fejlc"/>
              <w:widowControl w:val="0"/>
              <w:rPr>
                <w:rFonts w:cs="Calibri"/>
                <w:lang w:eastAsia="hu-HU"/>
              </w:rPr>
            </w:pPr>
            <w:r>
              <w:rPr>
                <w:rFonts w:cs="Calibri"/>
                <w:lang w:eastAsia="hu-HU"/>
              </w:rPr>
              <w:t xml:space="preserve">Teljes költségvetés </w:t>
            </w:r>
            <w:r>
              <w:rPr>
                <w:rFonts w:cs="Calibri"/>
                <w:lang w:eastAsia="hu-HU"/>
              </w:rPr>
              <w:br/>
              <w:t>(€)</w:t>
            </w:r>
          </w:p>
        </w:tc>
      </w:tr>
      <w:tr w:rsidR="00663C57" w:rsidRPr="009671AD" w14:paraId="343B3D46" w14:textId="77777777" w:rsidTr="00102438">
        <w:trPr>
          <w:trHeight w:val="228"/>
        </w:trPr>
        <w:tc>
          <w:tcPr>
            <w:tcW w:w="1834" w:type="dxa"/>
            <w:tcBorders>
              <w:top w:val="dotted" w:sz="4" w:space="0" w:color="000000"/>
              <w:bottom w:val="dotted" w:sz="4" w:space="0" w:color="000000"/>
              <w:right w:val="dotted" w:sz="4" w:space="0" w:color="000000"/>
            </w:tcBorders>
          </w:tcPr>
          <w:p w14:paraId="637D2803" w14:textId="77777777" w:rsidR="00663C57" w:rsidRPr="009671AD" w:rsidRDefault="00663C57" w:rsidP="00854DD6">
            <w:pPr>
              <w:pStyle w:val="Tblzat-Szveg1"/>
              <w:widowControl w:val="0"/>
              <w:rPr>
                <w:rFonts w:cs="Calibri"/>
                <w:lang w:eastAsia="hu-HU"/>
              </w:rPr>
            </w:pPr>
            <w:r>
              <w:rPr>
                <w:rFonts w:cs="Calibri"/>
              </w:rPr>
              <w:t>25-től 40-ig</w:t>
            </w:r>
          </w:p>
        </w:tc>
        <w:tc>
          <w:tcPr>
            <w:tcW w:w="1835" w:type="dxa"/>
            <w:tcBorders>
              <w:top w:val="dotted" w:sz="4" w:space="0" w:color="000000"/>
              <w:left w:val="dotted" w:sz="4" w:space="0" w:color="000000"/>
              <w:bottom w:val="dotted" w:sz="4" w:space="0" w:color="000000"/>
              <w:right w:val="dotted" w:sz="4" w:space="0" w:color="000000"/>
            </w:tcBorders>
          </w:tcPr>
          <w:p w14:paraId="5374F4C6" w14:textId="77777777" w:rsidR="00663C57" w:rsidRPr="009671AD" w:rsidRDefault="00663C57" w:rsidP="00854DD6">
            <w:pPr>
              <w:pStyle w:val="Tblzat-Szveg1"/>
              <w:widowControl w:val="0"/>
              <w:rPr>
                <w:rFonts w:cs="Calibri"/>
                <w:lang w:eastAsia="hu-HU"/>
              </w:rPr>
            </w:pPr>
            <w:r>
              <w:rPr>
                <w:rFonts w:cs="Calibri"/>
              </w:rPr>
              <w:t>8 455,00</w:t>
            </w:r>
          </w:p>
        </w:tc>
        <w:tc>
          <w:tcPr>
            <w:tcW w:w="1835" w:type="dxa"/>
            <w:gridSpan w:val="2"/>
            <w:tcBorders>
              <w:top w:val="dotted" w:sz="4" w:space="0" w:color="000000"/>
              <w:left w:val="dotted" w:sz="4" w:space="0" w:color="000000"/>
              <w:bottom w:val="dotted" w:sz="4" w:space="0" w:color="000000"/>
            </w:tcBorders>
          </w:tcPr>
          <w:p w14:paraId="48DF292B" w14:textId="77777777" w:rsidR="00663C57" w:rsidRPr="009671AD" w:rsidRDefault="00663C57" w:rsidP="00854DD6">
            <w:pPr>
              <w:pStyle w:val="Tblzat-Szveg1"/>
              <w:widowControl w:val="0"/>
              <w:rPr>
                <w:rFonts w:cs="Calibri"/>
                <w:lang w:eastAsia="hu-HU"/>
              </w:rPr>
            </w:pPr>
            <w:r>
              <w:rPr>
                <w:rFonts w:cs="Calibri"/>
              </w:rPr>
              <w:t>10 568,75</w:t>
            </w:r>
          </w:p>
        </w:tc>
      </w:tr>
      <w:tr w:rsidR="00663C57" w:rsidRPr="009671AD" w14:paraId="5C563521" w14:textId="77777777" w:rsidTr="00102438">
        <w:trPr>
          <w:trHeight w:val="216"/>
        </w:trPr>
        <w:tc>
          <w:tcPr>
            <w:tcW w:w="1834" w:type="dxa"/>
            <w:tcBorders>
              <w:top w:val="dotted" w:sz="4" w:space="0" w:color="000000"/>
              <w:bottom w:val="dotted" w:sz="4" w:space="0" w:color="000000"/>
              <w:right w:val="dotted" w:sz="4" w:space="0" w:color="000000"/>
            </w:tcBorders>
          </w:tcPr>
          <w:p w14:paraId="5FAA7A6C" w14:textId="77777777" w:rsidR="00663C57" w:rsidRPr="009671AD" w:rsidRDefault="00663C57" w:rsidP="00854DD6">
            <w:pPr>
              <w:pStyle w:val="Tblzat-Szveg1"/>
              <w:widowControl w:val="0"/>
              <w:rPr>
                <w:rFonts w:cs="Calibri"/>
                <w:lang w:eastAsia="hu-HU"/>
              </w:rPr>
            </w:pPr>
            <w:r>
              <w:rPr>
                <w:rFonts w:cs="Calibri"/>
              </w:rPr>
              <w:t>41-től 55-ig</w:t>
            </w:r>
          </w:p>
        </w:tc>
        <w:tc>
          <w:tcPr>
            <w:tcW w:w="1835" w:type="dxa"/>
            <w:tcBorders>
              <w:top w:val="dotted" w:sz="4" w:space="0" w:color="000000"/>
              <w:left w:val="dotted" w:sz="4" w:space="0" w:color="000000"/>
              <w:bottom w:val="dotted" w:sz="4" w:space="0" w:color="000000"/>
              <w:right w:val="dotted" w:sz="4" w:space="0" w:color="000000"/>
            </w:tcBorders>
          </w:tcPr>
          <w:p w14:paraId="2A2772D4" w14:textId="77777777" w:rsidR="00663C57" w:rsidRPr="009671AD" w:rsidRDefault="00663C57" w:rsidP="00854DD6">
            <w:pPr>
              <w:pStyle w:val="Tblzat-Szveg1"/>
              <w:widowControl w:val="0"/>
              <w:rPr>
                <w:rFonts w:cs="Calibri"/>
                <w:lang w:eastAsia="hu-HU"/>
              </w:rPr>
            </w:pPr>
            <w:r>
              <w:rPr>
                <w:rFonts w:cs="Calibri"/>
              </w:rPr>
              <w:t>12 690,00</w:t>
            </w:r>
          </w:p>
        </w:tc>
        <w:tc>
          <w:tcPr>
            <w:tcW w:w="1835" w:type="dxa"/>
            <w:gridSpan w:val="2"/>
            <w:tcBorders>
              <w:top w:val="dotted" w:sz="4" w:space="0" w:color="000000"/>
              <w:left w:val="dotted" w:sz="4" w:space="0" w:color="000000"/>
              <w:bottom w:val="dotted" w:sz="4" w:space="0" w:color="000000"/>
            </w:tcBorders>
          </w:tcPr>
          <w:p w14:paraId="466CF094" w14:textId="77777777" w:rsidR="00663C57" w:rsidRPr="009671AD" w:rsidRDefault="00663C57" w:rsidP="00854DD6">
            <w:pPr>
              <w:pStyle w:val="Tblzat-Szveg1"/>
              <w:widowControl w:val="0"/>
              <w:rPr>
                <w:rFonts w:cs="Calibri"/>
              </w:rPr>
            </w:pPr>
            <w:r>
              <w:rPr>
                <w:rFonts w:cs="Calibri"/>
              </w:rPr>
              <w:t>15 862,50</w:t>
            </w:r>
          </w:p>
        </w:tc>
      </w:tr>
      <w:tr w:rsidR="00663C57" w:rsidRPr="009671AD" w14:paraId="213B4E11" w14:textId="77777777" w:rsidTr="00102438">
        <w:trPr>
          <w:trHeight w:val="228"/>
        </w:trPr>
        <w:tc>
          <w:tcPr>
            <w:tcW w:w="1834" w:type="dxa"/>
            <w:tcBorders>
              <w:top w:val="dotted" w:sz="4" w:space="0" w:color="000000"/>
              <w:bottom w:val="dotted" w:sz="4" w:space="0" w:color="000000"/>
              <w:right w:val="dotted" w:sz="4" w:space="0" w:color="000000"/>
            </w:tcBorders>
          </w:tcPr>
          <w:p w14:paraId="72412B3F" w14:textId="77777777" w:rsidR="00663C57" w:rsidRPr="009671AD" w:rsidRDefault="00663C57" w:rsidP="00854DD6">
            <w:pPr>
              <w:pStyle w:val="Tblzat-Szveg1"/>
              <w:widowControl w:val="0"/>
              <w:rPr>
                <w:rFonts w:cs="Calibri"/>
                <w:lang w:eastAsia="hu-HU"/>
              </w:rPr>
            </w:pPr>
            <w:r>
              <w:rPr>
                <w:rFonts w:cs="Calibri"/>
              </w:rPr>
              <w:t>56-tól 70-ig</w:t>
            </w:r>
          </w:p>
        </w:tc>
        <w:tc>
          <w:tcPr>
            <w:tcW w:w="1835" w:type="dxa"/>
            <w:tcBorders>
              <w:top w:val="dotted" w:sz="4" w:space="0" w:color="000000"/>
              <w:left w:val="dotted" w:sz="4" w:space="0" w:color="000000"/>
              <w:bottom w:val="dotted" w:sz="4" w:space="0" w:color="000000"/>
              <w:right w:val="dotted" w:sz="4" w:space="0" w:color="000000"/>
            </w:tcBorders>
          </w:tcPr>
          <w:p w14:paraId="4924FE2E" w14:textId="77777777" w:rsidR="00663C57" w:rsidRPr="009671AD" w:rsidRDefault="00663C57" w:rsidP="00854DD6">
            <w:pPr>
              <w:pStyle w:val="Tblzat-Szveg1"/>
              <w:widowControl w:val="0"/>
              <w:rPr>
                <w:rFonts w:cs="Calibri"/>
                <w:lang w:eastAsia="hu-HU"/>
              </w:rPr>
            </w:pPr>
            <w:r>
              <w:rPr>
                <w:rFonts w:cs="Calibri"/>
              </w:rPr>
              <w:t>16 910,00</w:t>
            </w:r>
          </w:p>
        </w:tc>
        <w:tc>
          <w:tcPr>
            <w:tcW w:w="1835" w:type="dxa"/>
            <w:gridSpan w:val="2"/>
            <w:tcBorders>
              <w:top w:val="dotted" w:sz="4" w:space="0" w:color="000000"/>
              <w:left w:val="dotted" w:sz="4" w:space="0" w:color="000000"/>
              <w:bottom w:val="dotted" w:sz="4" w:space="0" w:color="000000"/>
            </w:tcBorders>
          </w:tcPr>
          <w:p w14:paraId="2B3812F0" w14:textId="77777777" w:rsidR="00663C57" w:rsidRPr="009671AD" w:rsidRDefault="00663C57" w:rsidP="00854DD6">
            <w:pPr>
              <w:pStyle w:val="Tblzat-Szveg1"/>
              <w:widowControl w:val="0"/>
              <w:rPr>
                <w:rFonts w:cs="Calibri"/>
              </w:rPr>
            </w:pPr>
            <w:r>
              <w:rPr>
                <w:rFonts w:cs="Calibri"/>
              </w:rPr>
              <w:t>21 137,50</w:t>
            </w:r>
          </w:p>
        </w:tc>
      </w:tr>
      <w:tr w:rsidR="00BA288D" w:rsidRPr="009671AD" w14:paraId="79B408F7" w14:textId="77777777" w:rsidTr="00102438">
        <w:trPr>
          <w:trHeight w:val="228"/>
        </w:trPr>
        <w:tc>
          <w:tcPr>
            <w:tcW w:w="1834" w:type="dxa"/>
            <w:tcBorders>
              <w:top w:val="dotted" w:sz="4" w:space="0" w:color="000000"/>
              <w:bottom w:val="dotted" w:sz="4" w:space="0" w:color="000000"/>
              <w:right w:val="dotted" w:sz="4" w:space="0" w:color="000000"/>
            </w:tcBorders>
          </w:tcPr>
          <w:p w14:paraId="56A03DA2" w14:textId="5C0EF3A2" w:rsidR="00BA288D" w:rsidRPr="009671AD" w:rsidRDefault="00BA288D" w:rsidP="00854DD6">
            <w:pPr>
              <w:pStyle w:val="Tblzat-Szveg1"/>
              <w:widowControl w:val="0"/>
              <w:rPr>
                <w:rFonts w:cs="Calibri"/>
              </w:rPr>
            </w:pPr>
            <w:r>
              <w:rPr>
                <w:rFonts w:cs="Calibri"/>
              </w:rPr>
              <w:t>71-től 85-ig</w:t>
            </w:r>
          </w:p>
        </w:tc>
        <w:tc>
          <w:tcPr>
            <w:tcW w:w="1835" w:type="dxa"/>
            <w:tcBorders>
              <w:top w:val="dotted" w:sz="4" w:space="0" w:color="000000"/>
              <w:left w:val="dotted" w:sz="4" w:space="0" w:color="000000"/>
              <w:bottom w:val="dotted" w:sz="4" w:space="0" w:color="000000"/>
              <w:right w:val="dotted" w:sz="4" w:space="0" w:color="000000"/>
            </w:tcBorders>
          </w:tcPr>
          <w:p w14:paraId="5C696197" w14:textId="44A56358" w:rsidR="00BA288D" w:rsidRPr="009671AD" w:rsidRDefault="00BA288D" w:rsidP="00854DD6">
            <w:pPr>
              <w:pStyle w:val="Tblzat-Szveg1"/>
              <w:widowControl w:val="0"/>
              <w:rPr>
                <w:rFonts w:cs="Calibri"/>
              </w:rPr>
            </w:pPr>
            <w:r>
              <w:rPr>
                <w:rFonts w:cs="Calibri"/>
              </w:rPr>
              <w:t>20 300,00</w:t>
            </w:r>
          </w:p>
        </w:tc>
        <w:tc>
          <w:tcPr>
            <w:tcW w:w="1835" w:type="dxa"/>
            <w:gridSpan w:val="2"/>
            <w:tcBorders>
              <w:top w:val="dotted" w:sz="4" w:space="0" w:color="000000"/>
              <w:left w:val="dotted" w:sz="4" w:space="0" w:color="000000"/>
              <w:bottom w:val="dotted" w:sz="4" w:space="0" w:color="000000"/>
            </w:tcBorders>
          </w:tcPr>
          <w:p w14:paraId="51D1D3B8" w14:textId="17E10A7A" w:rsidR="00BA288D" w:rsidRPr="009671AD" w:rsidRDefault="00BA288D" w:rsidP="00854DD6">
            <w:pPr>
              <w:pStyle w:val="Tblzat-Szveg1"/>
              <w:widowControl w:val="0"/>
              <w:rPr>
                <w:rFonts w:cs="Calibri"/>
              </w:rPr>
            </w:pPr>
            <w:r>
              <w:rPr>
                <w:rFonts w:cs="Calibri"/>
              </w:rPr>
              <w:t>25 375,00</w:t>
            </w:r>
          </w:p>
        </w:tc>
      </w:tr>
      <w:tr w:rsidR="00BA288D" w:rsidRPr="009671AD" w14:paraId="709C6E32" w14:textId="77777777" w:rsidTr="00102438">
        <w:trPr>
          <w:trHeight w:val="216"/>
        </w:trPr>
        <w:tc>
          <w:tcPr>
            <w:tcW w:w="1834" w:type="dxa"/>
            <w:tcBorders>
              <w:top w:val="dotted" w:sz="4" w:space="0" w:color="000000"/>
              <w:bottom w:val="dotted" w:sz="4" w:space="0" w:color="000000"/>
              <w:right w:val="dotted" w:sz="4" w:space="0" w:color="000000"/>
            </w:tcBorders>
          </w:tcPr>
          <w:p w14:paraId="74282088" w14:textId="2F5BA630" w:rsidR="00BA288D" w:rsidRPr="009671AD" w:rsidRDefault="00BA288D" w:rsidP="00854DD6">
            <w:pPr>
              <w:pStyle w:val="Tblzat-Szveg1"/>
              <w:widowControl w:val="0"/>
              <w:rPr>
                <w:rFonts w:cs="Calibri"/>
              </w:rPr>
            </w:pPr>
            <w:r>
              <w:rPr>
                <w:rFonts w:cs="Calibri"/>
              </w:rPr>
              <w:t>86-tól 100-ig</w:t>
            </w:r>
          </w:p>
        </w:tc>
        <w:tc>
          <w:tcPr>
            <w:tcW w:w="1835" w:type="dxa"/>
            <w:tcBorders>
              <w:top w:val="dotted" w:sz="4" w:space="0" w:color="000000"/>
              <w:left w:val="dotted" w:sz="4" w:space="0" w:color="000000"/>
              <w:bottom w:val="dotted" w:sz="4" w:space="0" w:color="000000"/>
              <w:right w:val="dotted" w:sz="4" w:space="0" w:color="000000"/>
            </w:tcBorders>
          </w:tcPr>
          <w:p w14:paraId="4274EE5A" w14:textId="6A035E4B" w:rsidR="00BA288D" w:rsidRPr="009671AD" w:rsidRDefault="00BA288D" w:rsidP="00854DD6">
            <w:pPr>
              <w:pStyle w:val="Tblzat-Szveg1"/>
              <w:widowControl w:val="0"/>
              <w:rPr>
                <w:rFonts w:cs="Calibri"/>
              </w:rPr>
            </w:pPr>
            <w:r>
              <w:rPr>
                <w:rFonts w:cs="Calibri"/>
              </w:rPr>
              <w:t>24 530,00</w:t>
            </w:r>
          </w:p>
        </w:tc>
        <w:tc>
          <w:tcPr>
            <w:tcW w:w="1835" w:type="dxa"/>
            <w:gridSpan w:val="2"/>
            <w:tcBorders>
              <w:top w:val="dotted" w:sz="4" w:space="0" w:color="000000"/>
              <w:left w:val="dotted" w:sz="4" w:space="0" w:color="000000"/>
              <w:bottom w:val="dotted" w:sz="4" w:space="0" w:color="000000"/>
            </w:tcBorders>
          </w:tcPr>
          <w:p w14:paraId="1AE8D0BC" w14:textId="1E4561CD" w:rsidR="00BA288D" w:rsidRPr="009671AD" w:rsidRDefault="00BA288D" w:rsidP="00854DD6">
            <w:pPr>
              <w:pStyle w:val="Tblzat-Szveg1"/>
              <w:widowControl w:val="0"/>
              <w:rPr>
                <w:rFonts w:cs="Calibri"/>
              </w:rPr>
            </w:pPr>
            <w:r>
              <w:rPr>
                <w:rFonts w:cs="Calibri"/>
              </w:rPr>
              <w:t>30 662,50</w:t>
            </w:r>
          </w:p>
        </w:tc>
      </w:tr>
      <w:tr w:rsidR="00BA288D" w:rsidRPr="009671AD" w14:paraId="143B24FA" w14:textId="77777777" w:rsidTr="00102438">
        <w:trPr>
          <w:trHeight w:val="228"/>
        </w:trPr>
        <w:tc>
          <w:tcPr>
            <w:tcW w:w="1834" w:type="dxa"/>
            <w:tcBorders>
              <w:top w:val="dotted" w:sz="4" w:space="0" w:color="000000"/>
              <w:bottom w:val="dotted" w:sz="4" w:space="0" w:color="000000"/>
              <w:right w:val="dotted" w:sz="4" w:space="0" w:color="000000"/>
            </w:tcBorders>
          </w:tcPr>
          <w:p w14:paraId="530C2102" w14:textId="417B66CB" w:rsidR="00BA288D" w:rsidRPr="009671AD" w:rsidRDefault="00BA288D" w:rsidP="00854DD6">
            <w:pPr>
              <w:pStyle w:val="Tblzat-Szveg1"/>
              <w:widowControl w:val="0"/>
              <w:rPr>
                <w:rFonts w:cs="Calibri"/>
              </w:rPr>
            </w:pPr>
            <w:r>
              <w:rPr>
                <w:rFonts w:cs="Calibri"/>
              </w:rPr>
              <w:t>101-től 115-ig</w:t>
            </w:r>
          </w:p>
        </w:tc>
        <w:tc>
          <w:tcPr>
            <w:tcW w:w="1835" w:type="dxa"/>
            <w:tcBorders>
              <w:top w:val="dotted" w:sz="4" w:space="0" w:color="000000"/>
              <w:left w:val="dotted" w:sz="4" w:space="0" w:color="000000"/>
              <w:bottom w:val="dotted" w:sz="4" w:space="0" w:color="000000"/>
              <w:right w:val="dotted" w:sz="4" w:space="0" w:color="000000"/>
            </w:tcBorders>
          </w:tcPr>
          <w:p w14:paraId="135B24C4" w14:textId="362340C7" w:rsidR="00BA288D" w:rsidRPr="009671AD" w:rsidRDefault="00BA288D" w:rsidP="00854DD6">
            <w:pPr>
              <w:pStyle w:val="Tblzat-Szveg1"/>
              <w:widowControl w:val="0"/>
              <w:rPr>
                <w:rFonts w:cs="Calibri"/>
              </w:rPr>
            </w:pPr>
            <w:r>
              <w:rPr>
                <w:rFonts w:cs="Calibri"/>
              </w:rPr>
              <w:t>27 905,00</w:t>
            </w:r>
          </w:p>
        </w:tc>
        <w:tc>
          <w:tcPr>
            <w:tcW w:w="1835" w:type="dxa"/>
            <w:gridSpan w:val="2"/>
            <w:tcBorders>
              <w:top w:val="dotted" w:sz="4" w:space="0" w:color="000000"/>
              <w:left w:val="dotted" w:sz="4" w:space="0" w:color="000000"/>
              <w:bottom w:val="dotted" w:sz="4" w:space="0" w:color="000000"/>
            </w:tcBorders>
          </w:tcPr>
          <w:p w14:paraId="2A9E4148" w14:textId="0178F3A1" w:rsidR="00BA288D" w:rsidRPr="009671AD" w:rsidRDefault="00BA288D" w:rsidP="00854DD6">
            <w:pPr>
              <w:pStyle w:val="Tblzat-Szveg1"/>
              <w:widowControl w:val="0"/>
              <w:rPr>
                <w:rFonts w:cs="Calibri"/>
              </w:rPr>
            </w:pPr>
            <w:r>
              <w:rPr>
                <w:rFonts w:cs="Calibri"/>
              </w:rPr>
              <w:t>34 881,25</w:t>
            </w:r>
          </w:p>
        </w:tc>
      </w:tr>
      <w:tr w:rsidR="00BA288D" w:rsidRPr="009671AD" w14:paraId="68CB875B" w14:textId="77777777" w:rsidTr="00102438">
        <w:trPr>
          <w:trHeight w:val="228"/>
        </w:trPr>
        <w:tc>
          <w:tcPr>
            <w:tcW w:w="1834" w:type="dxa"/>
            <w:tcBorders>
              <w:top w:val="dotted" w:sz="4" w:space="0" w:color="000000"/>
              <w:bottom w:val="dotted" w:sz="4" w:space="0" w:color="000000"/>
              <w:right w:val="dotted" w:sz="4" w:space="0" w:color="000000"/>
            </w:tcBorders>
          </w:tcPr>
          <w:p w14:paraId="1BAACE1D" w14:textId="18271918" w:rsidR="00BA288D" w:rsidRPr="009671AD" w:rsidRDefault="00BA288D" w:rsidP="00854DD6">
            <w:pPr>
              <w:pStyle w:val="Tblzat-Szveg1"/>
              <w:widowControl w:val="0"/>
              <w:rPr>
                <w:rFonts w:cs="Calibri"/>
              </w:rPr>
            </w:pPr>
            <w:r>
              <w:rPr>
                <w:rFonts w:cs="Calibri"/>
              </w:rPr>
              <w:t>116-tól 130-ig</w:t>
            </w:r>
          </w:p>
        </w:tc>
        <w:tc>
          <w:tcPr>
            <w:tcW w:w="1835" w:type="dxa"/>
            <w:tcBorders>
              <w:top w:val="dotted" w:sz="4" w:space="0" w:color="000000"/>
              <w:left w:val="dotted" w:sz="4" w:space="0" w:color="000000"/>
              <w:bottom w:val="dotted" w:sz="4" w:space="0" w:color="000000"/>
              <w:right w:val="dotted" w:sz="4" w:space="0" w:color="000000"/>
            </w:tcBorders>
          </w:tcPr>
          <w:p w14:paraId="02B1E29D" w14:textId="2EFA6AA3" w:rsidR="00BA288D" w:rsidRPr="009671AD" w:rsidRDefault="00BA288D" w:rsidP="00854DD6">
            <w:pPr>
              <w:pStyle w:val="Tblzat-Szveg1"/>
              <w:widowControl w:val="0"/>
              <w:rPr>
                <w:rFonts w:cs="Calibri"/>
              </w:rPr>
            </w:pPr>
            <w:r>
              <w:rPr>
                <w:rFonts w:cs="Calibri"/>
              </w:rPr>
              <w:t>30 450,00</w:t>
            </w:r>
          </w:p>
        </w:tc>
        <w:tc>
          <w:tcPr>
            <w:tcW w:w="1835" w:type="dxa"/>
            <w:gridSpan w:val="2"/>
            <w:tcBorders>
              <w:top w:val="dotted" w:sz="4" w:space="0" w:color="000000"/>
              <w:left w:val="dotted" w:sz="4" w:space="0" w:color="000000"/>
              <w:bottom w:val="dotted" w:sz="4" w:space="0" w:color="000000"/>
            </w:tcBorders>
          </w:tcPr>
          <w:p w14:paraId="7D4F5DB9" w14:textId="57D9C80B" w:rsidR="00BA288D" w:rsidRPr="009671AD" w:rsidRDefault="00BA288D" w:rsidP="00854DD6">
            <w:pPr>
              <w:pStyle w:val="Tblzat-Szveg1"/>
              <w:widowControl w:val="0"/>
              <w:rPr>
                <w:rFonts w:cs="Calibri"/>
              </w:rPr>
            </w:pPr>
            <w:r>
              <w:rPr>
                <w:rFonts w:cs="Calibri"/>
              </w:rPr>
              <w:t>38 062,50</w:t>
            </w:r>
          </w:p>
        </w:tc>
      </w:tr>
      <w:tr w:rsidR="00BA288D" w:rsidRPr="009671AD" w14:paraId="519EBEBA" w14:textId="55BD923A" w:rsidTr="00102438">
        <w:trPr>
          <w:gridAfter w:val="1"/>
          <w:wAfter w:w="9" w:type="dxa"/>
          <w:trHeight w:val="216"/>
        </w:trPr>
        <w:tc>
          <w:tcPr>
            <w:tcW w:w="1834" w:type="dxa"/>
            <w:tcBorders>
              <w:top w:val="dotted" w:sz="4" w:space="0" w:color="000000"/>
              <w:bottom w:val="dotted" w:sz="4" w:space="0" w:color="000000"/>
              <w:right w:val="dotted" w:sz="4" w:space="0" w:color="000000"/>
            </w:tcBorders>
          </w:tcPr>
          <w:p w14:paraId="1316EA65" w14:textId="20DD237F" w:rsidR="00BA288D" w:rsidRPr="009671AD" w:rsidRDefault="00BA288D" w:rsidP="00854DD6">
            <w:pPr>
              <w:pStyle w:val="Tblzat-Szveg1"/>
              <w:widowControl w:val="0"/>
              <w:rPr>
                <w:rFonts w:cs="Calibri"/>
              </w:rPr>
            </w:pPr>
            <w:r>
              <w:rPr>
                <w:rFonts w:cs="Calibri"/>
              </w:rPr>
              <w:t>131-től 145-ig</w:t>
            </w:r>
          </w:p>
        </w:tc>
        <w:tc>
          <w:tcPr>
            <w:tcW w:w="1835" w:type="dxa"/>
            <w:tcBorders>
              <w:top w:val="dotted" w:sz="4" w:space="0" w:color="000000"/>
              <w:left w:val="dotted" w:sz="4" w:space="0" w:color="000000"/>
              <w:bottom w:val="dotted" w:sz="4" w:space="0" w:color="000000"/>
              <w:right w:val="dotted" w:sz="4" w:space="0" w:color="000000"/>
            </w:tcBorders>
          </w:tcPr>
          <w:p w14:paraId="712AD8D7" w14:textId="59A27A2C" w:rsidR="00BA288D" w:rsidRPr="009671AD" w:rsidRDefault="00BA288D" w:rsidP="00854DD6">
            <w:pPr>
              <w:pStyle w:val="Tblzat-Szveg1"/>
              <w:widowControl w:val="0"/>
              <w:rPr>
                <w:rFonts w:cs="Calibri"/>
              </w:rPr>
            </w:pPr>
            <w:r>
              <w:rPr>
                <w:rFonts w:cs="Calibri"/>
              </w:rPr>
              <w:t>33 830,00</w:t>
            </w:r>
          </w:p>
        </w:tc>
        <w:tc>
          <w:tcPr>
            <w:tcW w:w="1826" w:type="dxa"/>
            <w:tcBorders>
              <w:top w:val="dotted" w:sz="4" w:space="0" w:color="000000"/>
              <w:left w:val="dotted" w:sz="4" w:space="0" w:color="000000"/>
              <w:bottom w:val="dotted" w:sz="4" w:space="0" w:color="000000"/>
            </w:tcBorders>
          </w:tcPr>
          <w:p w14:paraId="13CD9A22" w14:textId="2E10CE0D" w:rsidR="00BA288D" w:rsidRPr="009671AD" w:rsidRDefault="00BA288D" w:rsidP="00854DD6">
            <w:pPr>
              <w:pStyle w:val="Tblzat-Szveg1"/>
              <w:widowControl w:val="0"/>
              <w:rPr>
                <w:rFonts w:cs="Calibri"/>
              </w:rPr>
            </w:pPr>
            <w:r>
              <w:rPr>
                <w:rFonts w:cs="Calibri"/>
              </w:rPr>
              <w:t>42 287,50</w:t>
            </w:r>
          </w:p>
        </w:tc>
      </w:tr>
    </w:tbl>
    <w:p w14:paraId="2D78E94F" w14:textId="77777777" w:rsidR="00D61B54" w:rsidRDefault="00D61B54" w:rsidP="00D61B54">
      <w:pPr>
        <w:pStyle w:val="Odsekzoznamu"/>
        <w:ind w:left="360"/>
        <w:jc w:val="both"/>
      </w:pPr>
    </w:p>
    <w:p w14:paraId="5AEEF1F1" w14:textId="129B394B" w:rsidR="00663C57" w:rsidRPr="009671AD" w:rsidRDefault="00663C57" w:rsidP="00F15190">
      <w:pPr>
        <w:pStyle w:val="Odsekzoznamu"/>
        <w:numPr>
          <w:ilvl w:val="0"/>
          <w:numId w:val="10"/>
        </w:numPr>
        <w:jc w:val="both"/>
      </w:pPr>
      <w:r>
        <w:t xml:space="preserve">A Külföldi partnerek által a rendezvényre delegált külföldi résztvevők tervezett teljes számát a </w:t>
      </w:r>
      <w:r w:rsidR="00D61B54">
        <w:t>p</w:t>
      </w:r>
      <w:r>
        <w:t xml:space="preserve">ályázati adatlap </w:t>
      </w:r>
      <w:r w:rsidRPr="00326F4C">
        <w:t>„</w:t>
      </w:r>
      <w:proofErr w:type="spellStart"/>
      <w:r w:rsidRPr="00326F4C">
        <w:t>Budget</w:t>
      </w:r>
      <w:proofErr w:type="spellEnd"/>
      <w:r w:rsidRPr="00326F4C">
        <w:t>” (Költségvetés)</w:t>
      </w:r>
      <w:r>
        <w:t xml:space="preserve"> részében, az 5.</w:t>
      </w:r>
      <w:r w:rsidR="00107965">
        <w:t>5</w:t>
      </w:r>
      <w:r>
        <w:t>. költségvetési soron kell feltüntetni.</w:t>
      </w:r>
    </w:p>
    <w:p w14:paraId="77B7B777" w14:textId="2C31B490" w:rsidR="00C97CFD" w:rsidRPr="009671AD" w:rsidRDefault="00663C57" w:rsidP="00F15190">
      <w:pPr>
        <w:pStyle w:val="Odsekzoznamu"/>
        <w:numPr>
          <w:ilvl w:val="0"/>
          <w:numId w:val="10"/>
        </w:numPr>
        <w:jc w:val="both"/>
      </w:pPr>
      <w:r>
        <w:t>A végső támogatási összeget a Külföldi partnerek által delegált, a rendezvényen ténylegesen részt vevő és regisztrált külföldi résztvevők száma határozza meg.</w:t>
      </w:r>
    </w:p>
    <w:p w14:paraId="75C903D8" w14:textId="3090D540" w:rsidR="00107965" w:rsidRDefault="00107965" w:rsidP="00F15190">
      <w:pPr>
        <w:pStyle w:val="Odsekzoznamu"/>
        <w:numPr>
          <w:ilvl w:val="1"/>
          <w:numId w:val="10"/>
        </w:numPr>
        <w:jc w:val="both"/>
      </w:pPr>
      <w:r w:rsidRPr="00107965">
        <w:t xml:space="preserve">A </w:t>
      </w:r>
      <w:r>
        <w:t>k</w:t>
      </w:r>
      <w:r w:rsidRPr="00107965">
        <w:t xml:space="preserve">ülföldi delegált résztvevő akkor jogosult, ha állandó lakóhelye abban a tagállamban található, ahol a </w:t>
      </w:r>
      <w:r w:rsidR="00F00A09">
        <w:t>Külföldi</w:t>
      </w:r>
      <w:r w:rsidRPr="00107965">
        <w:t xml:space="preserve"> partner székhelye van.</w:t>
      </w:r>
    </w:p>
    <w:p w14:paraId="42A4C3C3" w14:textId="5A2E4A82" w:rsidR="00226A70" w:rsidRDefault="003C0831" w:rsidP="00F15190">
      <w:pPr>
        <w:pStyle w:val="Odsekzoznamu"/>
        <w:numPr>
          <w:ilvl w:val="1"/>
          <w:numId w:val="10"/>
        </w:numPr>
        <w:jc w:val="both"/>
      </w:pPr>
      <w:r>
        <w:t>A rendezvényen a Külföldi partnerek által delegált külföldi résztvevőknek alá kell írniuk a Végső kedvezményezett által készített jelenléti ívet</w:t>
      </w:r>
      <w:r w:rsidR="00107965">
        <w:t xml:space="preserve">, és meg kell adniuk állandó lakcímüket. </w:t>
      </w:r>
    </w:p>
    <w:p w14:paraId="34FE2739" w14:textId="2C01B847" w:rsidR="00C97CFD" w:rsidRPr="009671AD" w:rsidRDefault="003C0831" w:rsidP="00F15190">
      <w:pPr>
        <w:pStyle w:val="Odsekzoznamu"/>
        <w:numPr>
          <w:ilvl w:val="1"/>
          <w:numId w:val="10"/>
        </w:numPr>
        <w:jc w:val="both"/>
      </w:pPr>
      <w:r>
        <w:t>A Végső kedvezményezettnek egy vagy több csoportképet is kell készítenie a Külföldi partnerek által delegált külföldi résztvevőkről, igazolva a jelenléti íven szereplő létszámot.</w:t>
      </w:r>
    </w:p>
    <w:p w14:paraId="76E1B449" w14:textId="0819C8CA" w:rsidR="00663C57" w:rsidRPr="009671AD" w:rsidRDefault="003C0831" w:rsidP="00F15190">
      <w:pPr>
        <w:pStyle w:val="Odsekzoznamu"/>
        <w:numPr>
          <w:ilvl w:val="0"/>
          <w:numId w:val="10"/>
        </w:numPr>
        <w:jc w:val="both"/>
      </w:pPr>
      <w:r>
        <w:t>Amennyiben a Külföldi partnerek által delegált külföldi résztvevők igazolt létszáma alacsonyabb a korábban jóváhagyottnál, az EU-hozzájárulás a fenti költségvetési táblázatnak megfelelően csökken.</w:t>
      </w:r>
    </w:p>
    <w:p w14:paraId="4746A149" w14:textId="23025D19" w:rsidR="00663C57" w:rsidRPr="009671AD" w:rsidRDefault="003C0831" w:rsidP="00F15190">
      <w:pPr>
        <w:pStyle w:val="Odsekzoznamu"/>
        <w:numPr>
          <w:ilvl w:val="0"/>
          <w:numId w:val="10"/>
        </w:numPr>
        <w:jc w:val="both"/>
      </w:pPr>
      <w:r>
        <w:t>Amennyiben a Külföldi partnerek által delegált külföldi résztvevők igazolt létszáma kevesebb, mint 25 fő, az EU pénzügyi hozzájárulása nullára csökken.</w:t>
      </w:r>
    </w:p>
    <w:p w14:paraId="576AED1E" w14:textId="0A0844BC" w:rsidR="005458A4" w:rsidRPr="009671AD" w:rsidRDefault="00663C57" w:rsidP="00F15190">
      <w:pPr>
        <w:pStyle w:val="Odsekzoznamu"/>
        <w:numPr>
          <w:ilvl w:val="0"/>
          <w:numId w:val="10"/>
        </w:numPr>
        <w:jc w:val="both"/>
      </w:pPr>
      <w:r>
        <w:t>A projekt megvalósításának és elszámolásának részletes szabályait a Kisprojekt megvalósítási kézikönyv tartalmazza.</w:t>
      </w:r>
    </w:p>
    <w:p w14:paraId="492F7C64" w14:textId="77777777" w:rsidR="009B5EAE" w:rsidRPr="009671AD" w:rsidRDefault="009B5EAE" w:rsidP="00F15190">
      <w:pPr>
        <w:pStyle w:val="Nadpis2"/>
        <w:keepNext w:val="0"/>
      </w:pPr>
      <w:bookmarkStart w:id="3" w:name="_Toc141698569"/>
      <w:bookmarkEnd w:id="3"/>
      <w:r>
        <w:t>Kötelező mellékletek</w:t>
      </w:r>
    </w:p>
    <w:p w14:paraId="3DC3F533" w14:textId="567E7047" w:rsidR="009B5EAE" w:rsidRPr="009671AD" w:rsidRDefault="00B57A49" w:rsidP="00F15190">
      <w:r>
        <w:t>A pályázathoz az alábbi mellékleteket szükséges csatolni:</w:t>
      </w:r>
    </w:p>
    <w:p w14:paraId="21A27C72" w14:textId="3CED3E72" w:rsidR="009B5EAE" w:rsidRPr="009671AD" w:rsidRDefault="00107965" w:rsidP="00F15190">
      <w:pPr>
        <w:pStyle w:val="StlusFlkvrSorkizrtUtna0pt"/>
        <w:keepNext w:val="0"/>
        <w:widowControl w:val="0"/>
        <w:ind w:left="714" w:hanging="357"/>
      </w:pPr>
      <w:r>
        <w:t>A r</w:t>
      </w:r>
      <w:r w:rsidR="009B5EAE">
        <w:t>észletes program</w:t>
      </w:r>
      <w:r>
        <w:t>tervezet</w:t>
      </w:r>
    </w:p>
    <w:p w14:paraId="718CEFDC" w14:textId="07B853FF" w:rsidR="009B5EAE" w:rsidRPr="008442BD" w:rsidRDefault="00B57A49" w:rsidP="00F15190">
      <w:pPr>
        <w:ind w:left="708"/>
        <w:rPr>
          <w:color w:val="EE0000"/>
        </w:rPr>
      </w:pPr>
      <w:r>
        <w:t xml:space="preserve">A </w:t>
      </w:r>
      <w:r w:rsidR="00FA1AF0" w:rsidRPr="00FA1AF0">
        <w:t>Végső kedvezményezett</w:t>
      </w:r>
      <w:r w:rsidR="00FA1AF0">
        <w:t>nek</w:t>
      </w:r>
      <w:r>
        <w:t xml:space="preserve"> csatolnia kell a teljes rendezvény részletes programtervezetét időrendi sorrendben, feltüntetve az egyes programpontok várható időpontját (dátum, óra), </w:t>
      </w:r>
      <w:r>
        <w:lastRenderedPageBreak/>
        <w:t xml:space="preserve">pontos helyszínét és </w:t>
      </w:r>
      <w:r w:rsidR="00326F4C">
        <w:t xml:space="preserve">az egyes programpontok </w:t>
      </w:r>
      <w:r>
        <w:t>rövid leírását. A dokumentumot az „Agenda” mappába kell feltölteni.</w:t>
      </w:r>
      <w:r w:rsidR="00326F4C">
        <w:t xml:space="preserve"> </w:t>
      </w:r>
    </w:p>
    <w:p w14:paraId="46DAD1F1" w14:textId="40910F93" w:rsidR="009B5EAE" w:rsidRDefault="009B5EAE" w:rsidP="00F15190">
      <w:pPr>
        <w:pStyle w:val="StlusFlkvrSorkizrtUtna0pt"/>
        <w:keepNext w:val="0"/>
        <w:widowControl w:val="0"/>
        <w:ind w:left="714" w:hanging="357"/>
      </w:pPr>
      <w:r>
        <w:t xml:space="preserve">A </w:t>
      </w:r>
      <w:r w:rsidR="008442BD" w:rsidRPr="008442BD">
        <w:t xml:space="preserve">Végső kedvezményezett </w:t>
      </w:r>
      <w:r>
        <w:t>nyilatkozata</w:t>
      </w:r>
    </w:p>
    <w:p w14:paraId="7DFF02A3" w14:textId="2681A485" w:rsidR="00521240" w:rsidRPr="00D61B54" w:rsidRDefault="00521240" w:rsidP="00521240">
      <w:pPr>
        <w:pStyle w:val="StlusFlkvrSorkizrtUtna0pt"/>
        <w:keepNext w:val="0"/>
        <w:widowControl w:val="0"/>
        <w:numPr>
          <w:ilvl w:val="0"/>
          <w:numId w:val="0"/>
        </w:numPr>
        <w:ind w:left="714"/>
        <w:rPr>
          <w:rFonts w:eastAsia="Calibri"/>
          <w:b w:val="0"/>
          <w:bCs w:val="0"/>
          <w:szCs w:val="24"/>
        </w:rPr>
      </w:pPr>
      <w:r w:rsidRPr="00D61B54">
        <w:rPr>
          <w:rFonts w:eastAsia="Calibri"/>
          <w:b w:val="0"/>
          <w:bCs w:val="0"/>
          <w:szCs w:val="24"/>
        </w:rPr>
        <w:t xml:space="preserve">A hivatalos sablont kitöltve, a </w:t>
      </w:r>
      <w:r w:rsidR="008442BD" w:rsidRPr="00D61B54">
        <w:rPr>
          <w:rFonts w:eastAsia="Calibri"/>
          <w:b w:val="0"/>
          <w:bCs w:val="0"/>
          <w:szCs w:val="24"/>
        </w:rPr>
        <w:t>V</w:t>
      </w:r>
      <w:r w:rsidRPr="00D61B54">
        <w:rPr>
          <w:rFonts w:eastAsia="Calibri"/>
          <w:b w:val="0"/>
          <w:bCs w:val="0"/>
          <w:szCs w:val="24"/>
        </w:rPr>
        <w:t xml:space="preserve">égső kedvezményezett </w:t>
      </w:r>
      <w:r w:rsidR="004F28CD" w:rsidRPr="00D61B54">
        <w:rPr>
          <w:rFonts w:eastAsia="Calibri"/>
          <w:b w:val="0"/>
          <w:bCs w:val="0"/>
          <w:szCs w:val="24"/>
        </w:rPr>
        <w:t>törvényes</w:t>
      </w:r>
      <w:r w:rsidRPr="00D61B54">
        <w:rPr>
          <w:rFonts w:eastAsia="Calibri"/>
          <w:b w:val="0"/>
          <w:bCs w:val="0"/>
          <w:szCs w:val="24"/>
        </w:rPr>
        <w:t xml:space="preserve"> képviselőjének aláírásával a </w:t>
      </w:r>
      <w:r w:rsidR="008442BD" w:rsidRPr="00D61B54">
        <w:rPr>
          <w:rFonts w:eastAsia="Calibri"/>
          <w:b w:val="0"/>
          <w:bCs w:val="0"/>
          <w:szCs w:val="24"/>
        </w:rPr>
        <w:t>„</w:t>
      </w:r>
      <w:proofErr w:type="spellStart"/>
      <w:r w:rsidRPr="00D61B54">
        <w:rPr>
          <w:rFonts w:eastAsia="Calibri"/>
          <w:b w:val="0"/>
          <w:bCs w:val="0"/>
          <w:iCs/>
          <w:szCs w:val="24"/>
        </w:rPr>
        <w:t>Final</w:t>
      </w:r>
      <w:proofErr w:type="spellEnd"/>
      <w:r w:rsidRPr="00D61B54">
        <w:rPr>
          <w:rFonts w:eastAsia="Calibri"/>
          <w:b w:val="0"/>
          <w:bCs w:val="0"/>
          <w:iCs/>
          <w:szCs w:val="24"/>
        </w:rPr>
        <w:t xml:space="preserve"> </w:t>
      </w:r>
      <w:proofErr w:type="spellStart"/>
      <w:r w:rsidRPr="00D61B54">
        <w:rPr>
          <w:rFonts w:eastAsia="Calibri"/>
          <w:b w:val="0"/>
          <w:bCs w:val="0"/>
          <w:iCs/>
          <w:szCs w:val="24"/>
        </w:rPr>
        <w:t>rec</w:t>
      </w:r>
      <w:r w:rsidR="008442BD" w:rsidRPr="00D61B54">
        <w:rPr>
          <w:rFonts w:eastAsia="Calibri"/>
          <w:b w:val="0"/>
          <w:bCs w:val="0"/>
          <w:iCs/>
          <w:szCs w:val="24"/>
        </w:rPr>
        <w:t>i</w:t>
      </w:r>
      <w:r w:rsidRPr="00D61B54">
        <w:rPr>
          <w:rFonts w:eastAsia="Calibri"/>
          <w:b w:val="0"/>
          <w:bCs w:val="0"/>
          <w:iCs/>
          <w:szCs w:val="24"/>
        </w:rPr>
        <w:t>pient</w:t>
      </w:r>
      <w:proofErr w:type="spellEnd"/>
      <w:r w:rsidR="008442BD" w:rsidRPr="00D61B54">
        <w:rPr>
          <w:rFonts w:eastAsia="Calibri"/>
          <w:b w:val="0"/>
          <w:bCs w:val="0"/>
          <w:iCs/>
          <w:szCs w:val="24"/>
        </w:rPr>
        <w:t>”</w:t>
      </w:r>
      <w:r w:rsidRPr="00D61B54">
        <w:rPr>
          <w:rFonts w:eastAsia="Calibri"/>
          <w:b w:val="0"/>
          <w:bCs w:val="0"/>
          <w:szCs w:val="24"/>
        </w:rPr>
        <w:t xml:space="preserve"> (V</w:t>
      </w:r>
      <w:r w:rsidR="008442BD" w:rsidRPr="00D61B54">
        <w:rPr>
          <w:rFonts w:eastAsia="Calibri"/>
          <w:b w:val="0"/>
          <w:bCs w:val="0"/>
          <w:szCs w:val="24"/>
        </w:rPr>
        <w:t>é</w:t>
      </w:r>
      <w:r w:rsidRPr="00D61B54">
        <w:rPr>
          <w:rFonts w:eastAsia="Calibri"/>
          <w:b w:val="0"/>
          <w:bCs w:val="0"/>
          <w:szCs w:val="24"/>
        </w:rPr>
        <w:t>gső kedvezményezett) mappába kell feltölteni.</w:t>
      </w:r>
    </w:p>
    <w:p w14:paraId="53B4F0AD" w14:textId="56913E09" w:rsidR="009B5EAE" w:rsidRPr="00342342" w:rsidRDefault="00342342" w:rsidP="00F15190">
      <w:pPr>
        <w:pStyle w:val="StlusFlkvrSorkizrtUtna0pt"/>
        <w:keepNext w:val="0"/>
        <w:widowControl w:val="0"/>
        <w:ind w:left="714" w:hanging="357"/>
      </w:pPr>
      <w:r>
        <w:t xml:space="preserve">A </w:t>
      </w:r>
      <w:r w:rsidR="008442BD" w:rsidRPr="008442BD">
        <w:t xml:space="preserve">Végső kedvezményezett </w:t>
      </w:r>
      <w:r>
        <w:t>részére kiadott Önkormányzati támogató nyilatkozat</w:t>
      </w:r>
    </w:p>
    <w:p w14:paraId="5F820CCA" w14:textId="1D05B032" w:rsidR="009B5EAE" w:rsidRPr="009671AD" w:rsidRDefault="009B5EAE" w:rsidP="00F15190">
      <w:pPr>
        <w:ind w:left="708"/>
      </w:pPr>
      <w:r w:rsidRPr="008442BD">
        <w:t>Civil é</w:t>
      </w:r>
      <w:r>
        <w:t xml:space="preserve">s nonprofit </w:t>
      </w:r>
      <w:r w:rsidR="004F28CD">
        <w:t>szervezetek</w:t>
      </w:r>
      <w:r>
        <w:t xml:space="preserve"> esetében a „</w:t>
      </w:r>
      <w:proofErr w:type="spellStart"/>
      <w:r>
        <w:t>Partners</w:t>
      </w:r>
      <w:proofErr w:type="spellEnd"/>
      <w:r>
        <w:t>” (Partnerek) mappába fel kell tölteni a rendezvény megvalósításának helyszíne szerinti illetékes önkormányzat hivatalos képviselője által aláírt Támogató</w:t>
      </w:r>
      <w:r>
        <w:rPr>
          <w:strike/>
        </w:rPr>
        <w:t>i</w:t>
      </w:r>
      <w:r>
        <w:t xml:space="preserve"> nyilatkozatot.</w:t>
      </w:r>
    </w:p>
    <w:p w14:paraId="3969C6F6" w14:textId="7E45283B" w:rsidR="000A3D27" w:rsidRPr="00D61B54" w:rsidRDefault="0078780F">
      <w:pPr>
        <w:pStyle w:val="StlusFlkvrSorkizrtUtna0pt"/>
        <w:keepNext w:val="0"/>
        <w:widowControl w:val="0"/>
        <w:ind w:left="714" w:hanging="357"/>
      </w:pPr>
      <w:r w:rsidRPr="00D61B54">
        <w:t>A Külföldi partner részére kiadott Önkormányzati támogató nyilatkozat</w:t>
      </w:r>
    </w:p>
    <w:p w14:paraId="2A029F97" w14:textId="16FF923D" w:rsidR="000A3D27" w:rsidRDefault="008442BD">
      <w:pPr>
        <w:ind w:left="708"/>
      </w:pPr>
      <w:r w:rsidRPr="00D61B54">
        <w:t xml:space="preserve">A civil és nonprofit szervezetek esetében a </w:t>
      </w:r>
      <w:r w:rsidR="004F28CD" w:rsidRPr="00D61B54">
        <w:t>n</w:t>
      </w:r>
      <w:r w:rsidRPr="00D61B54">
        <w:t xml:space="preserve">yilatkozatot </w:t>
      </w:r>
      <w:r w:rsidR="00C548B0" w:rsidRPr="002A0337">
        <w:t xml:space="preserve">a külföldi partner székhelye </w:t>
      </w:r>
      <w:r w:rsidRPr="00D61B54">
        <w:t>szerint</w:t>
      </w:r>
      <w:r w:rsidR="004F28CD" w:rsidRPr="00D61B54">
        <w:t>i</w:t>
      </w:r>
      <w:r w:rsidRPr="00D61B54">
        <w:t xml:space="preserve"> illetékes önkormányzat hivatalos képviselőjének kell aláírnia, és a „</w:t>
      </w:r>
      <w:proofErr w:type="spellStart"/>
      <w:r w:rsidRPr="00D61B54">
        <w:t>Partners</w:t>
      </w:r>
      <w:proofErr w:type="spellEnd"/>
      <w:r w:rsidRPr="00D61B54">
        <w:t>” mappába kell feltölteni.</w:t>
      </w:r>
    </w:p>
    <w:p w14:paraId="1B318976" w14:textId="755E5A9F" w:rsidR="009B5EAE" w:rsidRPr="009671AD" w:rsidRDefault="009B5EAE" w:rsidP="00F15190">
      <w:pPr>
        <w:pStyle w:val="StlusFlkvrSorkizrtUtna0pt"/>
        <w:keepNext w:val="0"/>
        <w:widowControl w:val="0"/>
        <w:ind w:left="714" w:hanging="357"/>
      </w:pPr>
      <w:r>
        <w:t xml:space="preserve">A Külföldi partner(partnerek) </w:t>
      </w:r>
      <w:r w:rsidR="008442BD">
        <w:t>R</w:t>
      </w:r>
      <w:r>
        <w:t>észvételi szándéknyilatkozata</w:t>
      </w:r>
    </w:p>
    <w:p w14:paraId="685E82CA" w14:textId="61F4D439" w:rsidR="004F28CD" w:rsidRDefault="004F28CD" w:rsidP="00F15190">
      <w:pPr>
        <w:ind w:left="708"/>
      </w:pPr>
      <w:r w:rsidRPr="004F28CD">
        <w:t>A hivatalos sablont, amelyet valamennyi</w:t>
      </w:r>
      <w:r>
        <w:t xml:space="preserve"> Külföldi </w:t>
      </w:r>
      <w:r w:rsidRPr="004F28CD">
        <w:t xml:space="preserve">partner meghatalmazott képviselője aláírt, fel kell tölteni a </w:t>
      </w:r>
      <w:r>
        <w:t>„</w:t>
      </w:r>
      <w:r w:rsidRPr="004F28CD">
        <w:t xml:space="preserve">Partner </w:t>
      </w:r>
      <w:proofErr w:type="spellStart"/>
      <w:r w:rsidRPr="004F28CD">
        <w:t>without</w:t>
      </w:r>
      <w:proofErr w:type="spellEnd"/>
      <w:r w:rsidRPr="004F28CD">
        <w:t xml:space="preserve"> </w:t>
      </w:r>
      <w:proofErr w:type="spellStart"/>
      <w:r w:rsidRPr="004F28CD">
        <w:t>budget</w:t>
      </w:r>
      <w:proofErr w:type="spellEnd"/>
      <w:r>
        <w:t>” (</w:t>
      </w:r>
      <w:r w:rsidRPr="004F28CD">
        <w:t>Költségvetés</w:t>
      </w:r>
      <w:r>
        <w:t xml:space="preserve"> nélküli </w:t>
      </w:r>
      <w:r w:rsidRPr="004F28CD">
        <w:t>partner</w:t>
      </w:r>
      <w:r>
        <w:t>)</w:t>
      </w:r>
      <w:r w:rsidRPr="004F28CD">
        <w:t xml:space="preserve"> mappába. Mind</w:t>
      </w:r>
      <w:r>
        <w:t>egyik</w:t>
      </w:r>
      <w:r w:rsidRPr="004F28CD">
        <w:t xml:space="preserve"> partnerszervezetnek külön szándéknyilatkozatot kell kitöltenie.</w:t>
      </w:r>
    </w:p>
    <w:p w14:paraId="75CACF4E" w14:textId="67F1B18F" w:rsidR="006F62A9" w:rsidRPr="009671AD" w:rsidRDefault="00663C57" w:rsidP="007D10EB">
      <w:pPr>
        <w:pStyle w:val="Nadpis1"/>
        <w:spacing w:before="0"/>
      </w:pPr>
      <w:r>
        <w:t>Finanszírozás</w:t>
      </w:r>
      <w:bookmarkStart w:id="4" w:name="_Toc141698554"/>
      <w:bookmarkStart w:id="5" w:name="_Toc141715739"/>
      <w:bookmarkEnd w:id="4"/>
      <w:bookmarkEnd w:id="5"/>
    </w:p>
    <w:p w14:paraId="007FEB56" w14:textId="7AB996D0" w:rsidR="006F62A9" w:rsidRPr="009671AD" w:rsidRDefault="0034133B" w:rsidP="00F15190">
      <w:pPr>
        <w:rPr>
          <w:b/>
        </w:rPr>
      </w:pPr>
      <w:r>
        <w:t>A kisprojekt finanszírozása az Európai Unió támogatásából nyújtott vissza nem térítendő pénzügyi hozzájárulásból, a nemzeti társfinanszírozásból, valamint a Végső kedvezményezett saját forrásaiból történik az alábbiak szerint:</w:t>
      </w:r>
    </w:p>
    <w:tbl>
      <w:tblPr>
        <w:tblW w:w="9070" w:type="dxa"/>
        <w:tblBorders>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3829"/>
        <w:gridCol w:w="1747"/>
        <w:gridCol w:w="1747"/>
        <w:gridCol w:w="1747"/>
      </w:tblGrid>
      <w:tr w:rsidR="001D075B" w:rsidRPr="009671AD" w14:paraId="48E842AC" w14:textId="77777777" w:rsidTr="001D075B">
        <w:tc>
          <w:tcPr>
            <w:tcW w:w="3829" w:type="dxa"/>
            <w:vAlign w:val="center"/>
          </w:tcPr>
          <w:p w14:paraId="4673E96E" w14:textId="437072BE" w:rsidR="001D075B" w:rsidRPr="009671AD" w:rsidRDefault="001D075B" w:rsidP="00F15190">
            <w:pPr>
              <w:spacing w:after="0"/>
              <w:rPr>
                <w:rFonts w:ascii="Arial" w:eastAsia="Times New Roman" w:hAnsi="Arial"/>
                <w:b/>
                <w:bCs/>
                <w:sz w:val="14"/>
                <w:szCs w:val="20"/>
              </w:rPr>
            </w:pPr>
          </w:p>
        </w:tc>
        <w:tc>
          <w:tcPr>
            <w:tcW w:w="1747" w:type="dxa"/>
            <w:vAlign w:val="center"/>
          </w:tcPr>
          <w:p w14:paraId="67CEFAB9" w14:textId="77777777" w:rsidR="001D075B" w:rsidRPr="009671AD" w:rsidRDefault="001D075B" w:rsidP="009B43C4">
            <w:pPr>
              <w:spacing w:after="0"/>
              <w:jc w:val="center"/>
              <w:rPr>
                <w:rFonts w:eastAsia="Times New Roman"/>
                <w:b/>
                <w:bCs/>
                <w:sz w:val="14"/>
                <w:szCs w:val="20"/>
              </w:rPr>
            </w:pPr>
            <w:r>
              <w:rPr>
                <w:rFonts w:eastAsia="Times New Roman"/>
                <w:b/>
                <w:bCs/>
                <w:sz w:val="14"/>
                <w:szCs w:val="20"/>
              </w:rPr>
              <w:t>EU-hozzájárulás</w:t>
            </w:r>
          </w:p>
        </w:tc>
        <w:tc>
          <w:tcPr>
            <w:tcW w:w="1747" w:type="dxa"/>
          </w:tcPr>
          <w:p w14:paraId="5A746B14" w14:textId="6BD4AA06" w:rsidR="001D075B" w:rsidRPr="009671AD" w:rsidRDefault="001D075B" w:rsidP="009B43C4">
            <w:pPr>
              <w:spacing w:after="0"/>
              <w:jc w:val="center"/>
              <w:rPr>
                <w:rFonts w:eastAsia="Times New Roman"/>
                <w:b/>
                <w:bCs/>
                <w:sz w:val="14"/>
                <w:szCs w:val="20"/>
              </w:rPr>
            </w:pPr>
            <w:r>
              <w:rPr>
                <w:rFonts w:eastAsia="Times New Roman"/>
                <w:b/>
                <w:bCs/>
                <w:sz w:val="14"/>
                <w:szCs w:val="20"/>
              </w:rPr>
              <w:t>Nemzeti társfinanszírozás</w:t>
            </w:r>
          </w:p>
        </w:tc>
        <w:tc>
          <w:tcPr>
            <w:tcW w:w="1747" w:type="dxa"/>
            <w:vAlign w:val="center"/>
          </w:tcPr>
          <w:p w14:paraId="59E53327" w14:textId="477051C3" w:rsidR="001D075B" w:rsidRPr="009671AD" w:rsidRDefault="001D075B" w:rsidP="009B43C4">
            <w:pPr>
              <w:spacing w:after="0"/>
              <w:jc w:val="center"/>
              <w:rPr>
                <w:rFonts w:eastAsia="Times New Roman"/>
                <w:b/>
                <w:bCs/>
                <w:sz w:val="14"/>
                <w:szCs w:val="20"/>
              </w:rPr>
            </w:pPr>
            <w:r>
              <w:rPr>
                <w:rFonts w:eastAsia="Times New Roman"/>
                <w:b/>
                <w:bCs/>
                <w:sz w:val="14"/>
                <w:szCs w:val="20"/>
              </w:rPr>
              <w:t>Saját hozzájárulás</w:t>
            </w:r>
          </w:p>
        </w:tc>
      </w:tr>
      <w:tr w:rsidR="001D075B" w:rsidRPr="009671AD" w14:paraId="2319EACA" w14:textId="77777777" w:rsidTr="001D075B">
        <w:tc>
          <w:tcPr>
            <w:tcW w:w="3829" w:type="dxa"/>
          </w:tcPr>
          <w:p w14:paraId="1152A2B8" w14:textId="1ED7A29B" w:rsidR="001D075B" w:rsidRPr="009671AD" w:rsidRDefault="001D075B" w:rsidP="009B43C4">
            <w:pPr>
              <w:pStyle w:val="Tblzat-Szveg2"/>
              <w:widowControl w:val="0"/>
              <w:rPr>
                <w:rFonts w:cs="Calibri"/>
              </w:rPr>
            </w:pPr>
            <w:r>
              <w:rPr>
                <w:rFonts w:cs="Calibri"/>
              </w:rPr>
              <w:t>Magyarországon bejegyzett Végső kedvezményezettek</w:t>
            </w:r>
            <w:r>
              <w:rPr>
                <w:rStyle w:val="Odkaznapoznmkupodiarou"/>
                <w:rFonts w:cs="Calibri"/>
                <w:sz w:val="20"/>
              </w:rPr>
              <w:footnoteReference w:id="7"/>
            </w:r>
          </w:p>
        </w:tc>
        <w:tc>
          <w:tcPr>
            <w:tcW w:w="1747" w:type="dxa"/>
            <w:vAlign w:val="center"/>
          </w:tcPr>
          <w:p w14:paraId="2A392557" w14:textId="77777777" w:rsidR="001D075B" w:rsidRPr="009671AD" w:rsidRDefault="001D075B" w:rsidP="009B43C4">
            <w:pPr>
              <w:spacing w:after="0"/>
              <w:jc w:val="center"/>
              <w:rPr>
                <w:rFonts w:eastAsia="Times New Roman"/>
                <w:sz w:val="16"/>
                <w:szCs w:val="20"/>
              </w:rPr>
            </w:pPr>
            <w:r>
              <w:rPr>
                <w:rFonts w:eastAsia="Times New Roman"/>
                <w:sz w:val="16"/>
                <w:szCs w:val="20"/>
              </w:rPr>
              <w:t>80%</w:t>
            </w:r>
          </w:p>
        </w:tc>
        <w:tc>
          <w:tcPr>
            <w:tcW w:w="1747" w:type="dxa"/>
          </w:tcPr>
          <w:p w14:paraId="1BDC4287" w14:textId="6D970C47" w:rsidR="001D075B" w:rsidRPr="009671AD" w:rsidRDefault="001D075B" w:rsidP="009B43C4">
            <w:pPr>
              <w:spacing w:after="0"/>
              <w:jc w:val="center"/>
              <w:rPr>
                <w:rFonts w:eastAsia="Times New Roman"/>
                <w:sz w:val="16"/>
                <w:szCs w:val="20"/>
              </w:rPr>
            </w:pPr>
            <w:r>
              <w:rPr>
                <w:rFonts w:eastAsia="Times New Roman"/>
                <w:sz w:val="16"/>
                <w:szCs w:val="20"/>
              </w:rPr>
              <w:t>15%</w:t>
            </w:r>
          </w:p>
        </w:tc>
        <w:tc>
          <w:tcPr>
            <w:tcW w:w="1747" w:type="dxa"/>
            <w:vAlign w:val="center"/>
          </w:tcPr>
          <w:p w14:paraId="3D272DEE" w14:textId="63D59BA6" w:rsidR="001D075B" w:rsidRPr="009671AD" w:rsidRDefault="001D075B" w:rsidP="009B43C4">
            <w:pPr>
              <w:spacing w:after="0"/>
              <w:jc w:val="center"/>
              <w:rPr>
                <w:rFonts w:eastAsia="Times New Roman"/>
                <w:sz w:val="16"/>
                <w:szCs w:val="20"/>
              </w:rPr>
            </w:pPr>
            <w:r>
              <w:rPr>
                <w:rFonts w:eastAsia="Times New Roman"/>
                <w:sz w:val="16"/>
                <w:szCs w:val="20"/>
              </w:rPr>
              <w:t>5%</w:t>
            </w:r>
          </w:p>
        </w:tc>
      </w:tr>
      <w:tr w:rsidR="001D075B" w:rsidRPr="009671AD" w14:paraId="756F4DD2" w14:textId="77777777" w:rsidTr="001D075B">
        <w:tc>
          <w:tcPr>
            <w:tcW w:w="3829" w:type="dxa"/>
          </w:tcPr>
          <w:p w14:paraId="6D2300B6" w14:textId="17FE4687" w:rsidR="001D075B" w:rsidRPr="009671AD" w:rsidRDefault="001D075B" w:rsidP="009B43C4">
            <w:pPr>
              <w:pStyle w:val="Tblzat-Szveg2"/>
              <w:widowControl w:val="0"/>
              <w:rPr>
                <w:rFonts w:cs="Calibri"/>
              </w:rPr>
            </w:pPr>
            <w:r>
              <w:rPr>
                <w:rFonts w:cs="Calibri"/>
              </w:rPr>
              <w:t xml:space="preserve">Szlovákiában bejegyzett </w:t>
            </w:r>
            <w:r w:rsidR="008442BD">
              <w:rPr>
                <w:rFonts w:cs="Calibri"/>
              </w:rPr>
              <w:t>K</w:t>
            </w:r>
            <w:r>
              <w:rPr>
                <w:rFonts w:cs="Calibri"/>
              </w:rPr>
              <w:t>edvezményezettek</w:t>
            </w:r>
          </w:p>
        </w:tc>
        <w:tc>
          <w:tcPr>
            <w:tcW w:w="1747" w:type="dxa"/>
            <w:vAlign w:val="center"/>
          </w:tcPr>
          <w:p w14:paraId="72DF3AED" w14:textId="26D515DB" w:rsidR="001D075B" w:rsidRPr="009671AD" w:rsidRDefault="001D075B" w:rsidP="009B43C4">
            <w:pPr>
              <w:spacing w:after="0"/>
              <w:jc w:val="center"/>
              <w:rPr>
                <w:rFonts w:eastAsia="Times New Roman"/>
                <w:sz w:val="16"/>
                <w:szCs w:val="20"/>
              </w:rPr>
            </w:pPr>
            <w:r>
              <w:rPr>
                <w:rFonts w:eastAsia="Times New Roman"/>
                <w:sz w:val="16"/>
                <w:szCs w:val="20"/>
              </w:rPr>
              <w:t>80%</w:t>
            </w:r>
          </w:p>
        </w:tc>
        <w:tc>
          <w:tcPr>
            <w:tcW w:w="1747" w:type="dxa"/>
          </w:tcPr>
          <w:p w14:paraId="17E65C05" w14:textId="5E89833A" w:rsidR="001D075B" w:rsidRPr="009671AD" w:rsidRDefault="001D075B" w:rsidP="009B43C4">
            <w:pPr>
              <w:spacing w:after="0"/>
              <w:jc w:val="center"/>
              <w:rPr>
                <w:rFonts w:eastAsia="Times New Roman"/>
                <w:sz w:val="16"/>
                <w:szCs w:val="20"/>
              </w:rPr>
            </w:pPr>
            <w:r>
              <w:rPr>
                <w:rFonts w:eastAsia="Times New Roman"/>
                <w:sz w:val="16"/>
                <w:szCs w:val="20"/>
              </w:rPr>
              <w:t>12%</w:t>
            </w:r>
          </w:p>
        </w:tc>
        <w:tc>
          <w:tcPr>
            <w:tcW w:w="1747" w:type="dxa"/>
            <w:vAlign w:val="center"/>
          </w:tcPr>
          <w:p w14:paraId="78E49D31" w14:textId="7A550049" w:rsidR="001D075B" w:rsidRPr="009671AD" w:rsidRDefault="001D075B" w:rsidP="009B43C4">
            <w:pPr>
              <w:spacing w:after="0"/>
              <w:jc w:val="center"/>
              <w:rPr>
                <w:rFonts w:eastAsia="Times New Roman"/>
                <w:sz w:val="16"/>
                <w:szCs w:val="20"/>
              </w:rPr>
            </w:pPr>
            <w:r>
              <w:rPr>
                <w:rFonts w:eastAsia="Times New Roman"/>
                <w:sz w:val="16"/>
                <w:szCs w:val="20"/>
              </w:rPr>
              <w:t>8%</w:t>
            </w:r>
          </w:p>
        </w:tc>
      </w:tr>
    </w:tbl>
    <w:p w14:paraId="7CC05090" w14:textId="77777777" w:rsidR="006F62A9" w:rsidRPr="009671AD" w:rsidRDefault="006F62A9" w:rsidP="00F15190"/>
    <w:p w14:paraId="78DFADE1" w14:textId="4A0BB0DC" w:rsidR="006F62A9" w:rsidRPr="009671AD" w:rsidRDefault="0034133B" w:rsidP="00F15190">
      <w:r w:rsidRPr="000D4BA1">
        <w:t xml:space="preserve">A támogatás kifizetése utófinanszírozással történik, ezért a költségek előfinanszírozása a Végső </w:t>
      </w:r>
      <w:proofErr w:type="spellStart"/>
      <w:r w:rsidRPr="000D4BA1">
        <w:t>ked</w:t>
      </w:r>
      <w:r w:rsidR="007D10EB">
        <w:t>-</w:t>
      </w:r>
      <w:r w:rsidRPr="007D10EB">
        <w:t>vezményeze</w:t>
      </w:r>
      <w:r w:rsidR="007D10EB">
        <w:t>t</w:t>
      </w:r>
      <w:r w:rsidR="009C5895" w:rsidRPr="007D10EB">
        <w:t>t</w:t>
      </w:r>
      <w:proofErr w:type="spellEnd"/>
      <w:r w:rsidRPr="007D10EB">
        <w:t xml:space="preserve"> feladata. </w:t>
      </w:r>
      <w:r>
        <w:t xml:space="preserve">A Végső kedvezményezett nem köteles </w:t>
      </w:r>
      <w:r w:rsidR="008442BD">
        <w:t>igazolni</w:t>
      </w:r>
      <w:r>
        <w:t>, hogy a programelemek</w:t>
      </w:r>
      <w:r w:rsidR="008442BD">
        <w:t>hez</w:t>
      </w:r>
      <w:r>
        <w:t xml:space="preserve"> kapcsol</w:t>
      </w:r>
      <w:r w:rsidR="008442BD">
        <w:t>ódó</w:t>
      </w:r>
      <w:r>
        <w:t xml:space="preserve"> kiadások felmerültek és kifizetésre kerültek, ugyanakkor </w:t>
      </w:r>
      <w:r w:rsidR="00DD05ED">
        <w:t xml:space="preserve">köteles </w:t>
      </w:r>
      <w:r>
        <w:t>a KPA</w:t>
      </w:r>
      <w:r w:rsidR="00DD05ED">
        <w:t>-</w:t>
      </w:r>
      <w:r w:rsidR="009C5895">
        <w:t>tol</w:t>
      </w:r>
      <w:r>
        <w:t xml:space="preserve"> kapott </w:t>
      </w:r>
      <w:r w:rsidR="00DD05ED" w:rsidRPr="008442BD">
        <w:t>pénzügyi</w:t>
      </w:r>
      <w:r w:rsidR="00DD05ED">
        <w:t xml:space="preserve"> </w:t>
      </w:r>
      <w:r>
        <w:t xml:space="preserve">támogatást </w:t>
      </w:r>
      <w:r w:rsidR="00DD05ED" w:rsidRPr="008442BD">
        <w:t>számviteli rendszerében elkülönítetten nyilvántartani.</w:t>
      </w:r>
    </w:p>
    <w:p w14:paraId="381E7D76" w14:textId="59936D4F" w:rsidR="006F62A9" w:rsidRPr="009671AD" w:rsidRDefault="0034133B" w:rsidP="00F15190">
      <w:pPr>
        <w:pStyle w:val="Nadpis1"/>
      </w:pPr>
      <w:r>
        <w:t>Pályázatok benyújtása</w:t>
      </w:r>
    </w:p>
    <w:p w14:paraId="3573F26F" w14:textId="0C3D3BF6" w:rsidR="002856D5" w:rsidRPr="009671AD" w:rsidRDefault="0034133B" w:rsidP="00F15190">
      <w:r>
        <w:t xml:space="preserve">A pályázatok benyújtása előtt a </w:t>
      </w:r>
      <w:r w:rsidR="00FA1AF0" w:rsidRPr="00FA1AF0">
        <w:t>Végső kedvezményezet</w:t>
      </w:r>
      <w:r w:rsidR="00FA1AF0">
        <w:t>tek</w:t>
      </w:r>
      <w:r>
        <w:t xml:space="preserve"> munkanapokon </w:t>
      </w:r>
      <w:r>
        <w:rPr>
          <w:szCs w:val="20"/>
        </w:rPr>
        <w:t>8:00-15:00 között</w:t>
      </w:r>
      <w:r>
        <w:t xml:space="preserve"> telefonon vagy e-mailben kereshetik az illetékes ETT projektmenedzsereit. Előzetes egyeztetés alapján </w:t>
      </w:r>
      <w:r>
        <w:lastRenderedPageBreak/>
        <w:t xml:space="preserve">személyes </w:t>
      </w:r>
      <w:r w:rsidR="00DD05ED">
        <w:t>megbeszélést</w:t>
      </w:r>
      <w:r>
        <w:t xml:space="preserve"> vagy online konzultációt is kérhetnek.</w:t>
      </w:r>
    </w:p>
    <w:p w14:paraId="04BFE0ED" w14:textId="1802C6DC" w:rsidR="006F62A9" w:rsidRPr="009671AD" w:rsidRDefault="0034133B" w:rsidP="00F15190">
      <w:r>
        <w:t xml:space="preserve">A pályázatokat elektronikus úton az </w:t>
      </w:r>
      <w:proofErr w:type="spellStart"/>
      <w:r>
        <w:t>Interreg</w:t>
      </w:r>
      <w:proofErr w:type="spellEnd"/>
      <w:r>
        <w:t xml:space="preserve">+ online pályázati rendszeren keresztül kell benyújtani, amely </w:t>
      </w:r>
      <w:hyperlink r:id="rId18" w:history="1">
        <w:r>
          <w:t xml:space="preserve">a </w:t>
        </w:r>
        <w:r>
          <w:rPr>
            <w:rStyle w:val="Internetovodkaz"/>
          </w:rPr>
          <w:t>https://husk.interregplus.eu/21-27</w:t>
        </w:r>
        <w:r>
          <w:t xml:space="preserve"> címen érhető el</w:t>
        </w:r>
      </w:hyperlink>
      <w:r>
        <w:t>. Az online rendszerrel kapcsolatos használati útmutató elérhető a pályázati csomag részeként.</w:t>
      </w:r>
    </w:p>
    <w:p w14:paraId="50249B65" w14:textId="0AC88C22" w:rsidR="006F62A9" w:rsidRPr="009671AD" w:rsidRDefault="002E4985" w:rsidP="00F15190">
      <w:pPr>
        <w:rPr>
          <w:b/>
        </w:rPr>
      </w:pPr>
      <w:r>
        <w:rPr>
          <w:b/>
        </w:rPr>
        <w:t>A pályázatok benyújtási határideje:</w:t>
      </w:r>
    </w:p>
    <w:tbl>
      <w:tblPr>
        <w:tblStyle w:val="Mriekatabuky"/>
        <w:tblW w:w="0" w:type="auto"/>
        <w:tblBorders>
          <w:top w:val="none" w:sz="0" w:space="0" w:color="auto"/>
          <w:left w:val="none" w:sz="0" w:space="0" w:color="auto"/>
          <w:bottom w:val="none" w:sz="0" w:space="0" w:color="auto"/>
          <w:right w:val="none" w:sz="0" w:space="0" w:color="auto"/>
        </w:tblBorders>
        <w:tblCellMar>
          <w:top w:w="57" w:type="dxa"/>
          <w:bottom w:w="57" w:type="dxa"/>
        </w:tblCellMar>
        <w:tblLook w:val="04A0" w:firstRow="1" w:lastRow="0" w:firstColumn="1" w:lastColumn="0" w:noHBand="0" w:noVBand="1"/>
      </w:tblPr>
      <w:tblGrid>
        <w:gridCol w:w="2376"/>
        <w:gridCol w:w="2268"/>
        <w:gridCol w:w="2268"/>
        <w:gridCol w:w="2148"/>
      </w:tblGrid>
      <w:tr w:rsidR="002856D5" w:rsidRPr="009671AD" w14:paraId="4D3268D4" w14:textId="77777777" w:rsidTr="00425F71">
        <w:tc>
          <w:tcPr>
            <w:tcW w:w="2376" w:type="dxa"/>
            <w:vAlign w:val="center"/>
          </w:tcPr>
          <w:p w14:paraId="0E3CAD07" w14:textId="77777777" w:rsidR="002856D5" w:rsidRPr="009671AD" w:rsidRDefault="002856D5" w:rsidP="00F15190">
            <w:pPr>
              <w:pStyle w:val="Norml2"/>
              <w:rPr>
                <w:b/>
                <w:bCs/>
                <w:sz w:val="18"/>
                <w:szCs w:val="22"/>
              </w:rPr>
            </w:pPr>
            <w:r>
              <w:rPr>
                <w:b/>
                <w:bCs/>
                <w:sz w:val="18"/>
                <w:szCs w:val="22"/>
              </w:rPr>
              <w:t>Beküldés</w:t>
            </w:r>
          </w:p>
        </w:tc>
        <w:tc>
          <w:tcPr>
            <w:tcW w:w="2268" w:type="dxa"/>
            <w:vAlign w:val="center"/>
          </w:tcPr>
          <w:p w14:paraId="48C6A1EF" w14:textId="6249F818" w:rsidR="002856D5" w:rsidRPr="009671AD" w:rsidRDefault="002856D5" w:rsidP="009B43C4">
            <w:pPr>
              <w:pStyle w:val="Norml2"/>
              <w:jc w:val="center"/>
              <w:rPr>
                <w:b/>
                <w:bCs/>
                <w:sz w:val="18"/>
                <w:szCs w:val="22"/>
              </w:rPr>
            </w:pPr>
            <w:r>
              <w:rPr>
                <w:b/>
                <w:bCs/>
                <w:sz w:val="18"/>
                <w:szCs w:val="22"/>
              </w:rPr>
              <w:t>1. forduló</w:t>
            </w:r>
            <w:r>
              <w:rPr>
                <w:b/>
                <w:bCs/>
                <w:sz w:val="18"/>
                <w:szCs w:val="22"/>
                <w:vertAlign w:val="superscript"/>
              </w:rPr>
              <w:t>​</w:t>
            </w:r>
          </w:p>
        </w:tc>
        <w:tc>
          <w:tcPr>
            <w:tcW w:w="2268" w:type="dxa"/>
            <w:vAlign w:val="center"/>
          </w:tcPr>
          <w:p w14:paraId="073F371A" w14:textId="77777777" w:rsidR="002856D5" w:rsidRPr="009671AD" w:rsidRDefault="002856D5" w:rsidP="009B43C4">
            <w:pPr>
              <w:pStyle w:val="Norml2"/>
              <w:jc w:val="center"/>
              <w:rPr>
                <w:b/>
                <w:bCs/>
                <w:sz w:val="18"/>
                <w:szCs w:val="22"/>
              </w:rPr>
            </w:pPr>
            <w:r>
              <w:rPr>
                <w:b/>
                <w:bCs/>
                <w:sz w:val="18"/>
                <w:szCs w:val="22"/>
              </w:rPr>
              <w:t>2. forduló</w:t>
            </w:r>
            <w:r>
              <w:rPr>
                <w:b/>
                <w:bCs/>
                <w:sz w:val="18"/>
                <w:szCs w:val="22"/>
                <w:vertAlign w:val="superscript"/>
              </w:rPr>
              <w:t>​</w:t>
            </w:r>
          </w:p>
        </w:tc>
        <w:tc>
          <w:tcPr>
            <w:tcW w:w="2148" w:type="dxa"/>
          </w:tcPr>
          <w:p w14:paraId="5FF042C2" w14:textId="77777777" w:rsidR="003D37E0" w:rsidRDefault="002856D5" w:rsidP="00DD05ED">
            <w:pPr>
              <w:pStyle w:val="Norml2"/>
              <w:jc w:val="center"/>
              <w:rPr>
                <w:b/>
                <w:bCs/>
                <w:sz w:val="18"/>
                <w:szCs w:val="22"/>
              </w:rPr>
            </w:pPr>
            <w:r w:rsidRPr="000D4BA1">
              <w:rPr>
                <w:b/>
                <w:bCs/>
                <w:sz w:val="18"/>
                <w:szCs w:val="22"/>
              </w:rPr>
              <w:t>3. forduló</w:t>
            </w:r>
          </w:p>
          <w:p w14:paraId="1F319BCA" w14:textId="4BD34410" w:rsidR="007D10EB" w:rsidRPr="009671AD" w:rsidRDefault="007D10EB" w:rsidP="00DD05ED">
            <w:pPr>
              <w:pStyle w:val="Norml2"/>
              <w:jc w:val="center"/>
              <w:rPr>
                <w:b/>
                <w:bCs/>
                <w:sz w:val="18"/>
                <w:szCs w:val="22"/>
              </w:rPr>
            </w:pPr>
            <w:r>
              <w:rPr>
                <w:b/>
                <w:bCs/>
                <w:sz w:val="18"/>
                <w:szCs w:val="22"/>
              </w:rPr>
              <w:t>opcionális</w:t>
            </w:r>
          </w:p>
        </w:tc>
      </w:tr>
      <w:tr w:rsidR="002856D5" w:rsidRPr="009671AD" w14:paraId="64F90A82" w14:textId="77777777" w:rsidTr="00425F71">
        <w:tc>
          <w:tcPr>
            <w:tcW w:w="2376" w:type="dxa"/>
            <w:vAlign w:val="center"/>
          </w:tcPr>
          <w:p w14:paraId="21EC5BB1" w14:textId="77777777" w:rsidR="002856D5" w:rsidRPr="009671AD" w:rsidRDefault="002856D5" w:rsidP="00F15190">
            <w:pPr>
              <w:pStyle w:val="Norml2"/>
              <w:rPr>
                <w:i/>
                <w:iCs/>
                <w:sz w:val="18"/>
                <w:szCs w:val="22"/>
              </w:rPr>
            </w:pPr>
            <w:r>
              <w:rPr>
                <w:i/>
                <w:iCs/>
                <w:sz w:val="18"/>
                <w:szCs w:val="22"/>
              </w:rPr>
              <w:t xml:space="preserve">Kezdő dátum </w:t>
            </w:r>
          </w:p>
        </w:tc>
        <w:tc>
          <w:tcPr>
            <w:tcW w:w="2268" w:type="dxa"/>
            <w:vAlign w:val="center"/>
          </w:tcPr>
          <w:p w14:paraId="03866481" w14:textId="596C50CE" w:rsidR="002856D5" w:rsidRPr="009671AD" w:rsidRDefault="002856D5" w:rsidP="00E76CF7">
            <w:pPr>
              <w:pStyle w:val="Norml2"/>
              <w:jc w:val="center"/>
              <w:rPr>
                <w:i/>
                <w:iCs/>
                <w:sz w:val="18"/>
                <w:szCs w:val="22"/>
              </w:rPr>
            </w:pPr>
            <w:r>
              <w:rPr>
                <w:i/>
                <w:iCs/>
                <w:sz w:val="18"/>
                <w:szCs w:val="22"/>
              </w:rPr>
              <w:t>2026.09.01.</w:t>
            </w:r>
            <w:r w:rsidR="007D10EB">
              <w:rPr>
                <w:i/>
                <w:iCs/>
                <w:sz w:val="18"/>
                <w:szCs w:val="22"/>
              </w:rPr>
              <w:t xml:space="preserve"> </w:t>
            </w:r>
          </w:p>
        </w:tc>
        <w:tc>
          <w:tcPr>
            <w:tcW w:w="2268" w:type="dxa"/>
            <w:vAlign w:val="center"/>
          </w:tcPr>
          <w:p w14:paraId="55CA5C1D" w14:textId="5398F059" w:rsidR="002856D5" w:rsidRPr="009671AD" w:rsidRDefault="002856D5" w:rsidP="00E76CF7">
            <w:pPr>
              <w:pStyle w:val="Norml2"/>
              <w:jc w:val="center"/>
              <w:rPr>
                <w:i/>
                <w:iCs/>
                <w:sz w:val="18"/>
                <w:szCs w:val="22"/>
              </w:rPr>
            </w:pPr>
            <w:r>
              <w:rPr>
                <w:i/>
                <w:iCs/>
                <w:sz w:val="18"/>
                <w:szCs w:val="22"/>
              </w:rPr>
              <w:t>2027.03.01.</w:t>
            </w:r>
          </w:p>
        </w:tc>
        <w:tc>
          <w:tcPr>
            <w:tcW w:w="2148" w:type="dxa"/>
          </w:tcPr>
          <w:p w14:paraId="4F3CA7AA" w14:textId="2D496604" w:rsidR="002856D5" w:rsidRPr="009671AD" w:rsidRDefault="002856D5" w:rsidP="00E76CF7">
            <w:pPr>
              <w:pStyle w:val="Norml2"/>
              <w:jc w:val="center"/>
              <w:rPr>
                <w:i/>
                <w:iCs/>
                <w:sz w:val="18"/>
                <w:szCs w:val="22"/>
              </w:rPr>
            </w:pPr>
            <w:r>
              <w:rPr>
                <w:i/>
                <w:iCs/>
                <w:sz w:val="18"/>
                <w:szCs w:val="22"/>
              </w:rPr>
              <w:t>2027.09.01.</w:t>
            </w:r>
            <w:r w:rsidR="007D10EB">
              <w:t xml:space="preserve"> </w:t>
            </w:r>
          </w:p>
        </w:tc>
      </w:tr>
      <w:tr w:rsidR="002856D5" w:rsidRPr="009671AD" w14:paraId="0F5992C7" w14:textId="77777777" w:rsidTr="00425F71">
        <w:tc>
          <w:tcPr>
            <w:tcW w:w="2376" w:type="dxa"/>
            <w:vAlign w:val="center"/>
          </w:tcPr>
          <w:p w14:paraId="411510B1" w14:textId="77777777" w:rsidR="002856D5" w:rsidRPr="009671AD" w:rsidRDefault="002856D5" w:rsidP="00F15190">
            <w:pPr>
              <w:pStyle w:val="Norml2"/>
              <w:rPr>
                <w:i/>
                <w:iCs/>
                <w:sz w:val="18"/>
                <w:szCs w:val="22"/>
              </w:rPr>
            </w:pPr>
            <w:r>
              <w:rPr>
                <w:i/>
                <w:iCs/>
                <w:sz w:val="18"/>
                <w:szCs w:val="22"/>
              </w:rPr>
              <w:t>Befejezési dátum</w:t>
            </w:r>
          </w:p>
        </w:tc>
        <w:tc>
          <w:tcPr>
            <w:tcW w:w="2268" w:type="dxa"/>
            <w:vAlign w:val="center"/>
          </w:tcPr>
          <w:p w14:paraId="602E2C9E" w14:textId="396A6BB0" w:rsidR="002856D5" w:rsidRPr="009671AD" w:rsidRDefault="002856D5" w:rsidP="00425F71">
            <w:pPr>
              <w:pStyle w:val="Norml2"/>
              <w:jc w:val="center"/>
              <w:rPr>
                <w:i/>
                <w:iCs/>
                <w:sz w:val="18"/>
                <w:szCs w:val="22"/>
              </w:rPr>
            </w:pPr>
            <w:r>
              <w:rPr>
                <w:i/>
                <w:iCs/>
                <w:sz w:val="18"/>
                <w:szCs w:val="22"/>
              </w:rPr>
              <w:t>2026.10.15</w:t>
            </w:r>
            <w:r w:rsidR="00425F71">
              <w:rPr>
                <w:i/>
                <w:iCs/>
                <w:sz w:val="18"/>
                <w:szCs w:val="22"/>
              </w:rPr>
              <w:t xml:space="preserve"> - </w:t>
            </w:r>
            <w:r w:rsidR="007D10EB" w:rsidRPr="007D10EB">
              <w:rPr>
                <w:i/>
                <w:iCs/>
                <w:sz w:val="18"/>
                <w:szCs w:val="22"/>
              </w:rPr>
              <w:t>15:00</w:t>
            </w:r>
            <w:r w:rsidR="00425F71">
              <w:rPr>
                <w:i/>
                <w:iCs/>
                <w:sz w:val="18"/>
                <w:szCs w:val="22"/>
              </w:rPr>
              <w:t xml:space="preserve"> óra</w:t>
            </w:r>
          </w:p>
        </w:tc>
        <w:tc>
          <w:tcPr>
            <w:tcW w:w="2268" w:type="dxa"/>
            <w:vAlign w:val="center"/>
          </w:tcPr>
          <w:p w14:paraId="66728CD4" w14:textId="40D93E5E" w:rsidR="002856D5" w:rsidRPr="009671AD" w:rsidRDefault="002856D5" w:rsidP="00425F71">
            <w:pPr>
              <w:pStyle w:val="Norml2"/>
              <w:jc w:val="center"/>
              <w:rPr>
                <w:i/>
                <w:iCs/>
                <w:sz w:val="18"/>
                <w:szCs w:val="22"/>
              </w:rPr>
            </w:pPr>
            <w:r>
              <w:rPr>
                <w:i/>
                <w:iCs/>
                <w:sz w:val="18"/>
                <w:szCs w:val="22"/>
              </w:rPr>
              <w:t>2027.04.15.</w:t>
            </w:r>
            <w:r w:rsidR="00425F71">
              <w:t xml:space="preserve"> - </w:t>
            </w:r>
            <w:r w:rsidR="007D10EB" w:rsidRPr="007D10EB">
              <w:rPr>
                <w:i/>
                <w:iCs/>
                <w:sz w:val="18"/>
                <w:szCs w:val="22"/>
              </w:rPr>
              <w:t>15:00</w:t>
            </w:r>
            <w:r w:rsidR="00425F71">
              <w:rPr>
                <w:i/>
                <w:iCs/>
                <w:sz w:val="18"/>
                <w:szCs w:val="22"/>
              </w:rPr>
              <w:t xml:space="preserve"> óra</w:t>
            </w:r>
          </w:p>
        </w:tc>
        <w:tc>
          <w:tcPr>
            <w:tcW w:w="2148" w:type="dxa"/>
          </w:tcPr>
          <w:p w14:paraId="53917C47" w14:textId="02EFBB09" w:rsidR="002856D5" w:rsidRPr="009671AD" w:rsidRDefault="002856D5" w:rsidP="00425F71">
            <w:pPr>
              <w:pStyle w:val="Norml2"/>
              <w:jc w:val="center"/>
              <w:rPr>
                <w:i/>
                <w:iCs/>
                <w:sz w:val="18"/>
                <w:szCs w:val="22"/>
              </w:rPr>
            </w:pPr>
            <w:r>
              <w:rPr>
                <w:i/>
                <w:iCs/>
                <w:sz w:val="18"/>
                <w:szCs w:val="22"/>
              </w:rPr>
              <w:t>2027.10.15.</w:t>
            </w:r>
            <w:r w:rsidR="00425F71">
              <w:t xml:space="preserve"> </w:t>
            </w:r>
            <w:r w:rsidR="007D10EB" w:rsidRPr="007D10EB">
              <w:rPr>
                <w:i/>
                <w:iCs/>
                <w:sz w:val="18"/>
                <w:szCs w:val="22"/>
              </w:rPr>
              <w:t>– 15:00</w:t>
            </w:r>
            <w:r w:rsidR="00425F71">
              <w:rPr>
                <w:i/>
                <w:iCs/>
                <w:sz w:val="18"/>
                <w:szCs w:val="22"/>
              </w:rPr>
              <w:t xml:space="preserve"> óra</w:t>
            </w:r>
          </w:p>
        </w:tc>
      </w:tr>
    </w:tbl>
    <w:p w14:paraId="3AA89991" w14:textId="77777777" w:rsidR="002856D5" w:rsidRPr="009671AD" w:rsidRDefault="002856D5" w:rsidP="00F15190"/>
    <w:p w14:paraId="136F331C" w14:textId="4FB21182" w:rsidR="00414137" w:rsidRPr="009671AD" w:rsidRDefault="0034133B" w:rsidP="00F15190">
      <w:r>
        <w:t xml:space="preserve">A pályázat benyújtását követően a </w:t>
      </w:r>
      <w:r w:rsidR="00FA1AF0" w:rsidRPr="00FA1AF0">
        <w:t xml:space="preserve">Végső kedvezményezett </w:t>
      </w:r>
      <w:r>
        <w:t xml:space="preserve">visszaigazoló e-mailt kap a pályázat sikeres befogadásáról. Amennyiben a benyújtást követően nem kap visszaigazoló e-mailt, kérjük, haladéktalanul jelezze az </w:t>
      </w:r>
      <w:hyperlink r:id="rId19">
        <w:r>
          <w:rPr>
            <w:rStyle w:val="Internetovodkaz"/>
          </w:rPr>
          <w:t>iplussupport@szpi.hu</w:t>
        </w:r>
      </w:hyperlink>
      <w:r>
        <w:rPr>
          <w:szCs w:val="20"/>
        </w:rPr>
        <w:t xml:space="preserve"> e-mail címen</w:t>
      </w:r>
      <w:r>
        <w:t>.</w:t>
      </w:r>
    </w:p>
    <w:p w14:paraId="5BD51B9C" w14:textId="6B7D90C7" w:rsidR="00414137" w:rsidRPr="009671AD" w:rsidRDefault="0034133B" w:rsidP="00F15190">
      <w:r>
        <w:t xml:space="preserve">A KPA Monitoring Bizottsága a benyújtási határidő előtt módosíthatja a Felhívás feltételeit, e módosítások azonban nem érinthetik a jogosultsági és értékelési szempontokat. Amennyiben a </w:t>
      </w:r>
      <w:r w:rsidR="00FA1AF0" w:rsidRPr="00FA1AF0">
        <w:t xml:space="preserve">Végső kedvezményezett </w:t>
      </w:r>
      <w:r>
        <w:t xml:space="preserve">már a módosítás megjelenése előtt benyújtotta pályázatát, a megváltozott feltételek miatt nem érheti hátrány. A Monitoring Bizottság az Irányító Hatósággal és Nemzeti Hatósággal való előzetes egyeztetést követően bármikor visszavonhatja a Pályázati </w:t>
      </w:r>
      <w:r w:rsidR="00DE6737">
        <w:t>F</w:t>
      </w:r>
      <w:r>
        <w:t>elhívást, de különösen:</w:t>
      </w:r>
    </w:p>
    <w:p w14:paraId="0A349157" w14:textId="77777777" w:rsidR="005D37DE" w:rsidRPr="009671AD" w:rsidRDefault="005D37DE" w:rsidP="00F15190">
      <w:pPr>
        <w:pStyle w:val="Odsekzoznamu"/>
        <w:numPr>
          <w:ilvl w:val="0"/>
          <w:numId w:val="21"/>
        </w:numPr>
        <w:spacing w:before="120"/>
        <w:jc w:val="both"/>
      </w:pPr>
      <w:r>
        <w:t>a folyamat során feltárt szabálytalanságok esetén, főként, ha ezek sértik az egyenlő bánásmód elvét;</w:t>
      </w:r>
    </w:p>
    <w:p w14:paraId="705F87A2" w14:textId="1DB859D3" w:rsidR="00414137" w:rsidRPr="009671AD" w:rsidRDefault="005D37DE" w:rsidP="00F15190">
      <w:pPr>
        <w:pStyle w:val="Odsekzoznamu"/>
        <w:numPr>
          <w:ilvl w:val="0"/>
          <w:numId w:val="21"/>
        </w:numPr>
        <w:jc w:val="both"/>
      </w:pPr>
      <w:r>
        <w:t>olyan kivételes körülmény vagy elháríthatatlan akadály felmerülésekor, amely veszélyezteti a tervezett tevékenységek megvalósítását.</w:t>
      </w:r>
    </w:p>
    <w:p w14:paraId="3C852D31" w14:textId="46B805F6" w:rsidR="009B5EAE" w:rsidRPr="009671AD" w:rsidRDefault="005D37DE" w:rsidP="00F15190">
      <w:bookmarkStart w:id="6" w:name="_Toc141715743"/>
      <w:bookmarkStart w:id="7" w:name="_Toc141698592"/>
      <w:r>
        <w:t xml:space="preserve">Amennyiben a Pályázati </w:t>
      </w:r>
      <w:r w:rsidR="00DE6737">
        <w:t>F</w:t>
      </w:r>
      <w:r>
        <w:t xml:space="preserve">elhívás visszavonására kerül sor, az arról szóló információ a Rába-Duna-Vág ETT </w:t>
      </w:r>
      <w:r w:rsidR="009C5895">
        <w:t>h</w:t>
      </w:r>
      <w:r>
        <w:t xml:space="preserve">onlapján: </w:t>
      </w:r>
      <w:hyperlink r:id="rId20">
        <w:r>
          <w:rPr>
            <w:rStyle w:val="Internetovodkaz"/>
          </w:rPr>
          <w:t>www.spf-west.eu</w:t>
        </w:r>
      </w:hyperlink>
      <w:r>
        <w:t xml:space="preserve">; a </w:t>
      </w:r>
      <w:proofErr w:type="spellStart"/>
      <w:r>
        <w:t>Via</w:t>
      </w:r>
      <w:proofErr w:type="spellEnd"/>
      <w:r>
        <w:t xml:space="preserve"> </w:t>
      </w:r>
      <w:proofErr w:type="spellStart"/>
      <w:r>
        <w:t>Carpatia</w:t>
      </w:r>
      <w:proofErr w:type="spellEnd"/>
      <w:r>
        <w:t xml:space="preserve"> ETT honlapján: </w:t>
      </w:r>
      <w:hyperlink r:id="rId21">
        <w:r>
          <w:rPr>
            <w:rStyle w:val="Internetovodkaz"/>
          </w:rPr>
          <w:t>www.spf-viacarpatia.eu</w:t>
        </w:r>
      </w:hyperlink>
      <w:r>
        <w:rPr>
          <w:rStyle w:val="Internetovodkaz"/>
        </w:rPr>
        <w:t>;</w:t>
      </w:r>
      <w:r>
        <w:t xml:space="preserve"> valamint a Program weboldalán: </w:t>
      </w:r>
      <w:hyperlink r:id="rId22">
        <w:r>
          <w:rPr>
            <w:rStyle w:val="Internetovodkaz"/>
          </w:rPr>
          <w:t>www.interreghusk.eu</w:t>
        </w:r>
      </w:hyperlink>
      <w:r>
        <w:t xml:space="preserve"> jelenik meg.</w:t>
      </w:r>
    </w:p>
    <w:p w14:paraId="6A74A351" w14:textId="168025B7" w:rsidR="006F62A9" w:rsidRPr="009671AD" w:rsidRDefault="005D37DE" w:rsidP="00F15190">
      <w:pPr>
        <w:pStyle w:val="Nadpis1"/>
      </w:pPr>
      <w:bookmarkStart w:id="8" w:name="_Toc141715749"/>
      <w:bookmarkStart w:id="9" w:name="_Toc141698598"/>
      <w:bookmarkStart w:id="10" w:name="_Toc145515088"/>
      <w:bookmarkEnd w:id="6"/>
      <w:bookmarkEnd w:id="7"/>
      <w:r>
        <w:t>Pályázatok kiválasztása</w:t>
      </w:r>
      <w:bookmarkEnd w:id="8"/>
      <w:bookmarkEnd w:id="9"/>
      <w:bookmarkEnd w:id="10"/>
    </w:p>
    <w:p w14:paraId="5E305AA2" w14:textId="3D36B1D9" w:rsidR="005D37DE" w:rsidRPr="009671AD" w:rsidRDefault="00F33591" w:rsidP="00F33591">
      <w:pPr>
        <w:pStyle w:val="Textkomentra"/>
        <w:rPr>
          <w:lang w:eastAsia="sk-SK"/>
        </w:rPr>
      </w:pPr>
      <w:bookmarkStart w:id="11" w:name="_bookmark8"/>
      <w:bookmarkStart w:id="12" w:name="_bookmark7"/>
      <w:bookmarkStart w:id="13" w:name="_bookmark6"/>
      <w:bookmarkStart w:id="14" w:name="_Toc135388216"/>
      <w:bookmarkStart w:id="15" w:name="_Toc135388070"/>
      <w:bookmarkStart w:id="16" w:name="_Toc135304870"/>
      <w:bookmarkStart w:id="17" w:name="_Toc135388215"/>
      <w:bookmarkStart w:id="18" w:name="_Toc135388069"/>
      <w:bookmarkStart w:id="19" w:name="_Toc135388214"/>
      <w:bookmarkStart w:id="20" w:name="_Toc135388068"/>
      <w:bookmarkStart w:id="21" w:name="_Toc135388213"/>
      <w:bookmarkStart w:id="22" w:name="_Toc135388067"/>
      <w:bookmarkStart w:id="23" w:name="_Toc135388212"/>
      <w:bookmarkStart w:id="24" w:name="_Toc135388066"/>
      <w:bookmarkStart w:id="25" w:name="_Toc135388211"/>
      <w:bookmarkStart w:id="26" w:name="_Toc135388065"/>
      <w:bookmarkStart w:id="27" w:name="_Toc135388210"/>
      <w:bookmarkStart w:id="28" w:name="_Toc135388064"/>
      <w:bookmarkStart w:id="29" w:name="_Toc135388209"/>
      <w:bookmarkStart w:id="30" w:name="_Toc135388063"/>
      <w:bookmarkStart w:id="31" w:name="_Toc135388208"/>
      <w:bookmarkStart w:id="32" w:name="_Toc135388062"/>
      <w:bookmarkStart w:id="33" w:name="_Toc135388207"/>
      <w:bookmarkStart w:id="34" w:name="_Toc135388061"/>
      <w:bookmarkStart w:id="35" w:name="_Toc135388206"/>
      <w:bookmarkStart w:id="36" w:name="_Toc135388060"/>
      <w:bookmarkStart w:id="37" w:name="_Toc135388205"/>
      <w:bookmarkStart w:id="38" w:name="_Toc135388059"/>
      <w:bookmarkStart w:id="39" w:name="_Toc135388204"/>
      <w:bookmarkStart w:id="40" w:name="_Toc135388058"/>
      <w:bookmarkStart w:id="41" w:name="_Toc135388203"/>
      <w:bookmarkStart w:id="42" w:name="_Toc135388057"/>
      <w:bookmarkStart w:id="43" w:name="_Toc135388202"/>
      <w:bookmarkStart w:id="44" w:name="_Toc135388056"/>
      <w:bookmarkStart w:id="45" w:name="_Toc135388201"/>
      <w:bookmarkStart w:id="46" w:name="_Toc135388055"/>
      <w:bookmarkStart w:id="47" w:name="_Toc135388200"/>
      <w:bookmarkStart w:id="48" w:name="_Toc135388054"/>
      <w:bookmarkStart w:id="49" w:name="_Toc135388199"/>
      <w:bookmarkStart w:id="50" w:name="_Toc135388053"/>
      <w:bookmarkStart w:id="51" w:name="_Toc135388198"/>
      <w:bookmarkStart w:id="52" w:name="_Toc135388052"/>
      <w:bookmarkStart w:id="53" w:name="_Toc135388197"/>
      <w:bookmarkStart w:id="54" w:name="_Toc135388051"/>
      <w:bookmarkStart w:id="55" w:name="_Toc135388196"/>
      <w:bookmarkStart w:id="56" w:name="_Toc135388050"/>
      <w:bookmarkStart w:id="57" w:name="_Toc135388195"/>
      <w:bookmarkStart w:id="58" w:name="_Toc135388049"/>
      <w:bookmarkStart w:id="59" w:name="_Toc135388194"/>
      <w:bookmarkStart w:id="60" w:name="_Toc135388048"/>
      <w:bookmarkStart w:id="61" w:name="_bookmark5"/>
      <w:bookmarkStart w:id="62" w:name="_Toc135388193"/>
      <w:bookmarkStart w:id="63" w:name="_Toc135388047"/>
      <w:bookmarkStart w:id="64" w:name="_Toc135304868"/>
      <w:bookmarkStart w:id="65" w:name="_bookmark4"/>
      <w:bookmarkStart w:id="66" w:name="_Toc141715750"/>
      <w:bookmarkStart w:id="67" w:name="_Toc141698599"/>
      <w:bookmarkStart w:id="68" w:name="_Toc135388219"/>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t xml:space="preserve">A pályázatok egyfordulós kiválasztási eljárás keretében kerülnek elbírálásra. </w:t>
      </w:r>
      <w:r>
        <w:rPr>
          <w:lang w:eastAsia="sk-SK"/>
        </w:rPr>
        <w:t>A kiválasztási eljárás az alábbi részekből áll:</w:t>
      </w:r>
    </w:p>
    <w:p w14:paraId="0011D099" w14:textId="77777777" w:rsidR="005D37DE" w:rsidRPr="009671AD" w:rsidRDefault="005D37DE" w:rsidP="00F15190">
      <w:pPr>
        <w:pStyle w:val="Odsekzoznamu"/>
        <w:numPr>
          <w:ilvl w:val="0"/>
          <w:numId w:val="7"/>
        </w:numPr>
        <w:spacing w:before="120"/>
        <w:jc w:val="both"/>
      </w:pPr>
      <w:r>
        <w:t>Formai követelmények ellenőrzése</w:t>
      </w:r>
    </w:p>
    <w:p w14:paraId="467C2598" w14:textId="77777777" w:rsidR="005D37DE" w:rsidRPr="009671AD" w:rsidRDefault="005D37DE" w:rsidP="00F15190">
      <w:pPr>
        <w:pStyle w:val="Odsekzoznamu"/>
        <w:numPr>
          <w:ilvl w:val="0"/>
          <w:numId w:val="7"/>
        </w:numPr>
        <w:jc w:val="both"/>
      </w:pPr>
      <w:r>
        <w:t>Jogosultsági követelmények értékelése</w:t>
      </w:r>
    </w:p>
    <w:p w14:paraId="23BB11E9" w14:textId="77777777" w:rsidR="005D37DE" w:rsidRPr="009671AD" w:rsidRDefault="005D37DE" w:rsidP="00F15190">
      <w:pPr>
        <w:pStyle w:val="Odsekzoznamu"/>
        <w:numPr>
          <w:ilvl w:val="0"/>
          <w:numId w:val="7"/>
        </w:numPr>
        <w:jc w:val="both"/>
        <w:rPr>
          <w:w w:val="105"/>
        </w:rPr>
      </w:pPr>
      <w:r>
        <w:rPr>
          <w:w w:val="105"/>
        </w:rPr>
        <w:t>Minőségi értékelés</w:t>
      </w:r>
    </w:p>
    <w:p w14:paraId="5AAAE904" w14:textId="77CEEE11" w:rsidR="005D37DE" w:rsidRPr="009671AD" w:rsidRDefault="005D37DE" w:rsidP="00F15190">
      <w:pPr>
        <w:pStyle w:val="Odsekzoznamu"/>
        <w:numPr>
          <w:ilvl w:val="0"/>
          <w:numId w:val="7"/>
        </w:numPr>
        <w:jc w:val="both"/>
        <w:rPr>
          <w:w w:val="105"/>
        </w:rPr>
      </w:pPr>
      <w:r>
        <w:rPr>
          <w:w w:val="105"/>
        </w:rPr>
        <w:t>Monitoring Bizottság határozata</w:t>
      </w:r>
    </w:p>
    <w:p w14:paraId="457CB714" w14:textId="0E68F42F" w:rsidR="006F62A9" w:rsidRPr="009671AD" w:rsidRDefault="002D0EE3" w:rsidP="00F15190">
      <w:pPr>
        <w:pStyle w:val="Nadpis2"/>
        <w:keepNext w:val="0"/>
      </w:pPr>
      <w:r>
        <w:t>Formai értékelés</w:t>
      </w:r>
      <w:bookmarkEnd w:id="66"/>
      <w:bookmarkEnd w:id="67"/>
      <w:bookmarkEnd w:id="68"/>
    </w:p>
    <w:p w14:paraId="5C885561" w14:textId="5E06B97E" w:rsidR="006F62A9" w:rsidRPr="009671AD" w:rsidRDefault="002D0EE3" w:rsidP="00F15190">
      <w:pPr>
        <w:rPr>
          <w:lang w:eastAsia="sk-SK"/>
        </w:rPr>
      </w:pPr>
      <w:r>
        <w:t xml:space="preserve">A formai értékelés során az illetékes ETT programmenedzsere ellenőrzi, hogy a </w:t>
      </w:r>
      <w:r w:rsidR="00FA1AF0" w:rsidRPr="00FA1AF0">
        <w:t xml:space="preserve">Végső kedvezményezett </w:t>
      </w:r>
      <w:r>
        <w:t xml:space="preserve">benyújtotta-e a kötelező mellékleteket. Amennyiben a pályázat hiányos, az illetékes </w:t>
      </w:r>
      <w:r>
        <w:lastRenderedPageBreak/>
        <w:t xml:space="preserve">ETT projektmenedzsere egyszeri alkalommal hiánypótlásra szólítja fel a </w:t>
      </w:r>
      <w:r w:rsidR="00FA1AF0" w:rsidRPr="00FA1AF0">
        <w:t>Végső kedvezményezett</w:t>
      </w:r>
      <w:r w:rsidR="00FA1AF0">
        <w:t>et</w:t>
      </w:r>
      <w:r>
        <w:t xml:space="preserve">. Az ETT a hiánypótlásra való felszólítást elektronikusan küldi ki a </w:t>
      </w:r>
      <w:r w:rsidR="00FA1AF0" w:rsidRPr="00FA1AF0">
        <w:t xml:space="preserve">Végső kedvezményezett </w:t>
      </w:r>
      <w:r>
        <w:t xml:space="preserve">által megadott e-mail címre. Amennyiben a </w:t>
      </w:r>
      <w:r w:rsidR="00FA1AF0" w:rsidRPr="00FA1AF0">
        <w:t xml:space="preserve">Végső kedvezményezett </w:t>
      </w:r>
      <w:r>
        <w:t xml:space="preserve">7 naptári napon belül az </w:t>
      </w:r>
      <w:proofErr w:type="spellStart"/>
      <w:r>
        <w:t>Interreg</w:t>
      </w:r>
      <w:proofErr w:type="spellEnd"/>
      <w:r>
        <w:t>+ online rendszerben nem tölti fel és nyújtja be a hiányzó mellékleteket, a pályázat elutasításra kerül.</w:t>
      </w:r>
    </w:p>
    <w:p w14:paraId="75403F47" w14:textId="65C827C4" w:rsidR="006F62A9" w:rsidRPr="009671AD" w:rsidRDefault="002D0EE3" w:rsidP="00F15190">
      <w:pPr>
        <w:pStyle w:val="Nadpis2"/>
        <w:keepNext w:val="0"/>
      </w:pPr>
      <w:bookmarkStart w:id="69" w:name="_Toc141715753"/>
      <w:bookmarkStart w:id="70" w:name="_Toc141698602"/>
      <w:bookmarkStart w:id="71" w:name="_Toc141450893"/>
      <w:r>
        <w:t>Jogosultsági értékelés</w:t>
      </w:r>
      <w:bookmarkEnd w:id="69"/>
      <w:bookmarkEnd w:id="70"/>
      <w:bookmarkEnd w:id="71"/>
    </w:p>
    <w:p w14:paraId="78FB4FFD" w14:textId="4EF62FAD" w:rsidR="00414137" w:rsidRPr="009671AD" w:rsidRDefault="002D0EE3" w:rsidP="00F15190">
      <w:r>
        <w:t>Amennyiben a pályázat formailag megfelelő, megkezdődik a jogosultsági értékelése. A jogosultsági értékelés során az illetékes ETT programmenedzsere ellenőrzi, hogy a pályázatban feltüntetett adatok és csatolandó mellékletek alapján a pályázat teljesíti-e a jogosultsági feltételeket az alábbiak szerint:</w:t>
      </w:r>
    </w:p>
    <w:p w14:paraId="324B846D" w14:textId="364DB1AD" w:rsidR="002D0EE3" w:rsidRPr="009671AD" w:rsidRDefault="002D0EE3" w:rsidP="00F15190">
      <w:pPr>
        <w:pStyle w:val="StlusFlkvrSorkizrtUtna0pt"/>
        <w:keepNext w:val="0"/>
        <w:widowControl w:val="0"/>
        <w:ind w:left="714" w:hanging="357"/>
        <w:rPr>
          <w:b w:val="0"/>
          <w:bCs w:val="0"/>
        </w:rPr>
      </w:pPr>
      <w:r>
        <w:rPr>
          <w:b w:val="0"/>
          <w:bCs w:val="0"/>
        </w:rPr>
        <w:t xml:space="preserve">a pályázati formanyomtatvány és mellékletei a </w:t>
      </w:r>
      <w:r w:rsidR="00FA1AF0" w:rsidRPr="00FA1AF0">
        <w:rPr>
          <w:b w:val="0"/>
          <w:bCs w:val="0"/>
        </w:rPr>
        <w:t xml:space="preserve">Végső kedvezményezett </w:t>
      </w:r>
      <w:r>
        <w:rPr>
          <w:b w:val="0"/>
          <w:bCs w:val="0"/>
        </w:rPr>
        <w:t xml:space="preserve">székhelye szerinti tagállam hivatalos nyelvén került benyújtásra, valamint a projekt összefoglalója </w:t>
      </w:r>
      <w:r w:rsidR="00BD69CC">
        <w:rPr>
          <w:b w:val="0"/>
          <w:bCs w:val="0"/>
        </w:rPr>
        <w:t>két</w:t>
      </w:r>
      <w:r>
        <w:rPr>
          <w:b w:val="0"/>
          <w:bCs w:val="0"/>
        </w:rPr>
        <w:t xml:space="preserve"> nyelven – szlovákul</w:t>
      </w:r>
      <w:r w:rsidR="00BD69CC">
        <w:rPr>
          <w:b w:val="0"/>
          <w:bCs w:val="0"/>
        </w:rPr>
        <w:t xml:space="preserve"> és</w:t>
      </w:r>
      <w:r>
        <w:rPr>
          <w:b w:val="0"/>
          <w:bCs w:val="0"/>
        </w:rPr>
        <w:t xml:space="preserve"> magyarul</w:t>
      </w:r>
      <w:r w:rsidR="00BD69CC">
        <w:rPr>
          <w:b w:val="0"/>
          <w:bCs w:val="0"/>
        </w:rPr>
        <w:t xml:space="preserve"> </w:t>
      </w:r>
      <w:r>
        <w:rPr>
          <w:b w:val="0"/>
          <w:bCs w:val="0"/>
        </w:rPr>
        <w:t>– készült;</w:t>
      </w:r>
    </w:p>
    <w:p w14:paraId="1624241D" w14:textId="3189BD98" w:rsidR="002D0EE3" w:rsidRPr="009671AD" w:rsidRDefault="002D0EE3" w:rsidP="00F15190">
      <w:pPr>
        <w:pStyle w:val="StlusFlkvrSorkizrtUtna0pt"/>
        <w:keepNext w:val="0"/>
        <w:widowControl w:val="0"/>
        <w:ind w:left="714" w:hanging="357"/>
        <w:rPr>
          <w:b w:val="0"/>
          <w:bCs w:val="0"/>
        </w:rPr>
      </w:pPr>
      <w:r>
        <w:rPr>
          <w:b w:val="0"/>
          <w:bCs w:val="0"/>
        </w:rPr>
        <w:t>a partnerség minimum követelményei teljesülnek;</w:t>
      </w:r>
    </w:p>
    <w:p w14:paraId="038A3033" w14:textId="3F51CD98" w:rsidR="002D0EE3" w:rsidRPr="00AA2B85" w:rsidRDefault="002D0EE3" w:rsidP="00F15190">
      <w:pPr>
        <w:pStyle w:val="StlusFlkvrSorkizrtUtna0pt"/>
        <w:keepNext w:val="0"/>
        <w:widowControl w:val="0"/>
        <w:ind w:left="714" w:hanging="357"/>
        <w:rPr>
          <w:b w:val="0"/>
          <w:bCs w:val="0"/>
        </w:rPr>
      </w:pPr>
      <w:r>
        <w:rPr>
          <w:b w:val="0"/>
          <w:bCs w:val="0"/>
        </w:rPr>
        <w:t xml:space="preserve">a </w:t>
      </w:r>
      <w:r w:rsidR="00F00A09">
        <w:rPr>
          <w:b w:val="0"/>
          <w:bCs w:val="0"/>
        </w:rPr>
        <w:t xml:space="preserve">programterületről származó </w:t>
      </w:r>
      <w:r w:rsidR="00F67479" w:rsidRPr="00F67479">
        <w:rPr>
          <w:b w:val="0"/>
          <w:bCs w:val="0"/>
        </w:rPr>
        <w:t xml:space="preserve">Végső kedvezményezett </w:t>
      </w:r>
      <w:r>
        <w:rPr>
          <w:b w:val="0"/>
          <w:bCs w:val="0"/>
        </w:rPr>
        <w:t xml:space="preserve">a rendezvényt </w:t>
      </w:r>
      <w:r w:rsidR="00F00A09">
        <w:rPr>
          <w:b w:val="0"/>
          <w:bCs w:val="0"/>
        </w:rPr>
        <w:t>szintén a</w:t>
      </w:r>
      <w:r>
        <w:rPr>
          <w:b w:val="0"/>
          <w:bCs w:val="0"/>
        </w:rPr>
        <w:t xml:space="preserve"> programterületen valósítja meg;</w:t>
      </w:r>
    </w:p>
    <w:p w14:paraId="6767C8D3" w14:textId="67C12710" w:rsidR="002D0EE3" w:rsidRPr="009671AD" w:rsidRDefault="002D0EE3" w:rsidP="00F15190">
      <w:pPr>
        <w:pStyle w:val="StlusFlkvrSorkizrtUtna0pt"/>
        <w:keepNext w:val="0"/>
        <w:widowControl w:val="0"/>
        <w:ind w:left="714" w:hanging="357"/>
        <w:rPr>
          <w:b w:val="0"/>
          <w:bCs w:val="0"/>
        </w:rPr>
      </w:pPr>
      <w:r>
        <w:rPr>
          <w:b w:val="0"/>
          <w:bCs w:val="0"/>
        </w:rPr>
        <w:t>a</w:t>
      </w:r>
      <w:r w:rsidR="00F67479">
        <w:rPr>
          <w:b w:val="0"/>
          <w:bCs w:val="0"/>
        </w:rPr>
        <w:t xml:space="preserve"> </w:t>
      </w:r>
      <w:r w:rsidR="00F67479" w:rsidRPr="00F67479">
        <w:rPr>
          <w:b w:val="0"/>
          <w:bCs w:val="0"/>
        </w:rPr>
        <w:t>Végső kedvezményezett</w:t>
      </w:r>
      <w:r>
        <w:rPr>
          <w:b w:val="0"/>
          <w:bCs w:val="0"/>
        </w:rPr>
        <w:t xml:space="preserve"> és a Külföldi partner(</w:t>
      </w:r>
      <w:proofErr w:type="spellStart"/>
      <w:r>
        <w:rPr>
          <w:b w:val="0"/>
          <w:bCs w:val="0"/>
        </w:rPr>
        <w:t>ek</w:t>
      </w:r>
      <w:proofErr w:type="spellEnd"/>
      <w:r>
        <w:rPr>
          <w:b w:val="0"/>
          <w:bCs w:val="0"/>
        </w:rPr>
        <w:t>) jogosult pályázók;</w:t>
      </w:r>
    </w:p>
    <w:p w14:paraId="2CFF033C" w14:textId="1C9A4DC2" w:rsidR="002D0EE3" w:rsidRPr="009671AD" w:rsidRDefault="002D0EE3" w:rsidP="00F15190">
      <w:pPr>
        <w:pStyle w:val="StlusFlkvrSorkizrtUtna0pt"/>
        <w:keepNext w:val="0"/>
        <w:widowControl w:val="0"/>
        <w:ind w:left="714" w:hanging="357"/>
        <w:rPr>
          <w:b w:val="0"/>
          <w:bCs w:val="0"/>
        </w:rPr>
      </w:pPr>
      <w:r>
        <w:rPr>
          <w:rFonts w:eastAsia="Calibri"/>
          <w:b w:val="0"/>
          <w:bCs w:val="0"/>
          <w:szCs w:val="24"/>
        </w:rPr>
        <w:t xml:space="preserve">a pályázat tartalmazza mindhárom kötelező </w:t>
      </w:r>
      <w:proofErr w:type="spellStart"/>
      <w:r>
        <w:rPr>
          <w:rFonts w:eastAsia="Calibri"/>
          <w:b w:val="0"/>
          <w:bCs w:val="0"/>
          <w:szCs w:val="24"/>
        </w:rPr>
        <w:t>Interreg</w:t>
      </w:r>
      <w:proofErr w:type="spellEnd"/>
      <w:r>
        <w:rPr>
          <w:rFonts w:eastAsia="Calibri"/>
          <w:b w:val="0"/>
          <w:bCs w:val="0"/>
          <w:szCs w:val="24"/>
        </w:rPr>
        <w:t>-specifikus programelem leírását;</w:t>
      </w:r>
    </w:p>
    <w:p w14:paraId="793E6448" w14:textId="01A3B0E9" w:rsidR="008F6EAB" w:rsidRPr="009671AD" w:rsidRDefault="00414137" w:rsidP="00F15190">
      <w:pPr>
        <w:pStyle w:val="StlusFlkvrSorkizrtUtna0pt"/>
        <w:keepNext w:val="0"/>
        <w:widowControl w:val="0"/>
        <w:ind w:left="714" w:hanging="357"/>
        <w:rPr>
          <w:b w:val="0"/>
          <w:bCs w:val="0"/>
        </w:rPr>
      </w:pPr>
      <w:r>
        <w:rPr>
          <w:b w:val="0"/>
          <w:bCs w:val="0"/>
        </w:rPr>
        <w:t>az ISP programelemeken részt vevő külföldi résztvevők tervezett létszáma eléri a minimumkövetelményt;</w:t>
      </w:r>
    </w:p>
    <w:p w14:paraId="20C077CD" w14:textId="2815A95E" w:rsidR="006911D4" w:rsidRPr="00AA2B85" w:rsidRDefault="00D274F5" w:rsidP="00F15190">
      <w:pPr>
        <w:pStyle w:val="StlusFlkvrSorkizrtUtna0pt"/>
        <w:keepNext w:val="0"/>
        <w:widowControl w:val="0"/>
        <w:ind w:left="714" w:hanging="357"/>
      </w:pPr>
      <w:r>
        <w:rPr>
          <w:b w:val="0"/>
          <w:bCs w:val="0"/>
        </w:rPr>
        <w:t xml:space="preserve">az </w:t>
      </w:r>
      <w:r w:rsidR="00EA3C6C">
        <w:rPr>
          <w:b w:val="0"/>
          <w:bCs w:val="0"/>
        </w:rPr>
        <w:t xml:space="preserve">állami támogatás/de </w:t>
      </w:r>
      <w:proofErr w:type="spellStart"/>
      <w:r w:rsidR="00EA3C6C">
        <w:rPr>
          <w:b w:val="0"/>
          <w:bCs w:val="0"/>
        </w:rPr>
        <w:t>minimis</w:t>
      </w:r>
      <w:proofErr w:type="spellEnd"/>
      <w:r w:rsidR="00EA3C6C">
        <w:rPr>
          <w:b w:val="0"/>
          <w:bCs w:val="0"/>
        </w:rPr>
        <w:t xml:space="preserve"> támogatás nem releváns. Felhívjuk a figyelmet arra, hogy a jelen </w:t>
      </w:r>
      <w:r>
        <w:rPr>
          <w:b w:val="0"/>
          <w:bCs w:val="0"/>
        </w:rPr>
        <w:t>F</w:t>
      </w:r>
      <w:r w:rsidR="00EA3C6C">
        <w:rPr>
          <w:b w:val="0"/>
          <w:bCs w:val="0"/>
        </w:rPr>
        <w:t xml:space="preserve">elhívás nem támogat semmilyen állami vagy de </w:t>
      </w:r>
      <w:proofErr w:type="spellStart"/>
      <w:r w:rsidR="00EA3C6C">
        <w:rPr>
          <w:b w:val="0"/>
          <w:bCs w:val="0"/>
        </w:rPr>
        <w:t>minimis</w:t>
      </w:r>
      <w:proofErr w:type="spellEnd"/>
      <w:r w:rsidR="00EA3C6C">
        <w:rPr>
          <w:b w:val="0"/>
          <w:bCs w:val="0"/>
        </w:rPr>
        <w:t xml:space="preserve"> támogatással kapcsolatos tevékenységet, az ilyen </w:t>
      </w:r>
      <w:r w:rsidR="00FF2138">
        <w:rPr>
          <w:b w:val="0"/>
          <w:bCs w:val="0"/>
        </w:rPr>
        <w:t>pályázatok</w:t>
      </w:r>
      <w:r w:rsidR="00EA3C6C">
        <w:rPr>
          <w:b w:val="0"/>
          <w:bCs w:val="0"/>
        </w:rPr>
        <w:t xml:space="preserve"> elutasításra kerülnek.</w:t>
      </w:r>
    </w:p>
    <w:p w14:paraId="680C30FC" w14:textId="613E22CF" w:rsidR="006F62A9" w:rsidRPr="009671AD" w:rsidRDefault="002D0EE3" w:rsidP="00F15190">
      <w:pPr>
        <w:rPr>
          <w:lang w:eastAsia="sk-SK"/>
        </w:rPr>
      </w:pPr>
      <w:r>
        <w:t xml:space="preserve">Amennyiben a pályázati kérelem nem teljesíti a Pályázati </w:t>
      </w:r>
      <w:r w:rsidR="00DE6737">
        <w:t>Fe</w:t>
      </w:r>
      <w:r>
        <w:t>lhívás jogosultsági követelményeit, a pályázat elutasításra kerül.</w:t>
      </w:r>
    </w:p>
    <w:p w14:paraId="36C033AD" w14:textId="7B336264" w:rsidR="006F62A9" w:rsidRPr="009671AD" w:rsidRDefault="002D0EE3" w:rsidP="00F15190">
      <w:pPr>
        <w:pStyle w:val="Nadpis2"/>
        <w:keepNext w:val="0"/>
      </w:pPr>
      <w:bookmarkStart w:id="72" w:name="_bookmark11"/>
      <w:bookmarkStart w:id="73" w:name="_bookmark10"/>
      <w:bookmarkEnd w:id="72"/>
      <w:bookmarkEnd w:id="73"/>
      <w:r>
        <w:t>Minőségi értékelés</w:t>
      </w:r>
    </w:p>
    <w:p w14:paraId="068B3E8E" w14:textId="271BA73E" w:rsidR="006F62A9" w:rsidRPr="009671AD" w:rsidRDefault="00E605F3" w:rsidP="00F15190">
      <w:pPr>
        <w:rPr>
          <w:lang w:eastAsia="sk-SK"/>
        </w:rPr>
      </w:pPr>
      <w:r>
        <w:t xml:space="preserve">Amennyiben a pályázat teljesíti a jogosultsági kritériumokat, megkezdődik a minőségi értékelése. A kisprojektek minőségét a Pályázati </w:t>
      </w:r>
      <w:r w:rsidR="00DE6737">
        <w:t>F</w:t>
      </w:r>
      <w:r>
        <w:t xml:space="preserve">elhívás részeként közzétett szempontoknak megfelelő értékelési kritériumok alapján értékelik. Az értékelők az egyes kritériumok teljesítését mennyiségi pontozással és szöveges indoklással értékelik. Az egyes </w:t>
      </w:r>
      <w:r w:rsidRPr="00987773">
        <w:t xml:space="preserve">kritériumokra </w:t>
      </w:r>
      <w:r w:rsidR="00BD69CC" w:rsidRPr="00987773">
        <w:t xml:space="preserve">0 és </w:t>
      </w:r>
      <w:r w:rsidR="00987773" w:rsidRPr="00987773">
        <w:t>5</w:t>
      </w:r>
      <w:r w:rsidRPr="00987773">
        <w:t xml:space="preserve"> közötti</w:t>
      </w:r>
      <w:r w:rsidRPr="00D75CFF">
        <w:t xml:space="preserve"> pontszámokat adhatnak. A</w:t>
      </w:r>
      <w:r w:rsidR="00AD5C11">
        <w:t>z</w:t>
      </w:r>
      <w:r w:rsidRPr="00D75CFF">
        <w:t xml:space="preserve"> összesített pontszám 0 és 100 között lehet. A pályázatok értékelésének végső pontszámát két minőségi értékelés pontszámának átlaga adja. A minőségi értékelés</w:t>
      </w:r>
      <w:r>
        <w:t xml:space="preserve"> kritériumai az értékelő lapon találhatók, amely jelen </w:t>
      </w:r>
      <w:r w:rsidR="00D274F5">
        <w:t>F</w:t>
      </w:r>
      <w:r>
        <w:t>elhívás része.</w:t>
      </w:r>
    </w:p>
    <w:p w14:paraId="26EB84BC" w14:textId="0FD34FA4" w:rsidR="006F62A9" w:rsidRDefault="002E4985" w:rsidP="00F15190">
      <w:pPr>
        <w:pStyle w:val="Nadpis2"/>
        <w:keepNext w:val="0"/>
      </w:pPr>
      <w:bookmarkStart w:id="74" w:name="_Toc141715758"/>
      <w:bookmarkStart w:id="75" w:name="_Toc141698607"/>
      <w:bookmarkStart w:id="76" w:name="_Toc135388222"/>
      <w:r>
        <w:t>Monitoring Bizottság határozat</w:t>
      </w:r>
      <w:bookmarkEnd w:id="74"/>
      <w:bookmarkEnd w:id="75"/>
      <w:bookmarkEnd w:id="76"/>
      <w:r>
        <w:t>a</w:t>
      </w:r>
    </w:p>
    <w:p w14:paraId="44A28454" w14:textId="48C7B16E" w:rsidR="00CA3539" w:rsidRPr="0042441E" w:rsidRDefault="00D274F5" w:rsidP="00CA3539">
      <w:pPr>
        <w:rPr>
          <w:lang w:eastAsia="sk-SK"/>
        </w:rPr>
      </w:pPr>
      <w:r>
        <w:t>A</w:t>
      </w:r>
      <w:r w:rsidRPr="00D274F5">
        <w:rPr>
          <w:lang w:eastAsia="sk-SK"/>
        </w:rPr>
        <w:t xml:space="preserve"> minőségi értékelés lezárását követően a pályázatok az alábbi kategóriák szerint kerülnek rangsorolásra.</w:t>
      </w:r>
    </w:p>
    <w:p w14:paraId="68D0870B" w14:textId="77777777" w:rsidR="00E605F3" w:rsidRPr="009671AD" w:rsidRDefault="00E605F3" w:rsidP="00F15190">
      <w:pPr>
        <w:pStyle w:val="Lista2"/>
        <w:keepNext w:val="0"/>
        <w:widowControl w:val="0"/>
        <w:ind w:left="714" w:hanging="357"/>
        <w:rPr>
          <w:rFonts w:eastAsia="Calibri"/>
          <w:szCs w:val="24"/>
        </w:rPr>
      </w:pPr>
      <w:bookmarkStart w:id="77" w:name="_bookmark14"/>
      <w:bookmarkStart w:id="78" w:name="_Toc984485"/>
      <w:bookmarkStart w:id="79" w:name="_Toc984339"/>
      <w:bookmarkStart w:id="80" w:name="_Toc984484"/>
      <w:bookmarkStart w:id="81" w:name="_Toc984338"/>
      <w:bookmarkStart w:id="82" w:name="_Toc984479"/>
      <w:bookmarkStart w:id="83" w:name="_Toc984333"/>
      <w:bookmarkStart w:id="84" w:name="_Toc536108386"/>
      <w:bookmarkEnd w:id="77"/>
      <w:bookmarkEnd w:id="78"/>
      <w:bookmarkEnd w:id="79"/>
      <w:bookmarkEnd w:id="80"/>
      <w:bookmarkEnd w:id="81"/>
      <w:bookmarkEnd w:id="82"/>
      <w:bookmarkEnd w:id="83"/>
      <w:bookmarkEnd w:id="84"/>
      <w:r>
        <w:rPr>
          <w:rFonts w:eastAsia="Calibri"/>
          <w:szCs w:val="24"/>
        </w:rPr>
        <w:t>jóváhagyásra javasolt kisprojektek;</w:t>
      </w:r>
    </w:p>
    <w:p w14:paraId="22D9A836" w14:textId="77777777" w:rsidR="00E605F3" w:rsidRPr="009671AD" w:rsidRDefault="00E605F3" w:rsidP="00F15190">
      <w:pPr>
        <w:pStyle w:val="Lista2"/>
        <w:keepNext w:val="0"/>
        <w:widowControl w:val="0"/>
        <w:ind w:left="714" w:hanging="357"/>
        <w:rPr>
          <w:rFonts w:eastAsia="Calibri"/>
          <w:szCs w:val="24"/>
        </w:rPr>
      </w:pPr>
      <w:r>
        <w:rPr>
          <w:rFonts w:eastAsia="Calibri"/>
          <w:szCs w:val="24"/>
        </w:rPr>
        <w:t>feltételes jóváhagyásra javasolt kisprojektek;</w:t>
      </w:r>
    </w:p>
    <w:p w14:paraId="72D14A97" w14:textId="539BF638" w:rsidR="00414137" w:rsidRPr="009671AD" w:rsidRDefault="00E605F3" w:rsidP="00F15190">
      <w:pPr>
        <w:pStyle w:val="Lista2"/>
        <w:keepNext w:val="0"/>
        <w:widowControl w:val="0"/>
        <w:ind w:left="714" w:hanging="357"/>
        <w:rPr>
          <w:rFonts w:eastAsia="Calibri"/>
          <w:szCs w:val="24"/>
        </w:rPr>
      </w:pPr>
      <w:r>
        <w:rPr>
          <w:rFonts w:eastAsia="Calibri"/>
          <w:szCs w:val="24"/>
        </w:rPr>
        <w:lastRenderedPageBreak/>
        <w:t>elutasításra javasolt kisprojektek</w:t>
      </w:r>
      <w:r>
        <w:t>.</w:t>
      </w:r>
    </w:p>
    <w:p w14:paraId="1E15A811" w14:textId="0D84EB89" w:rsidR="00414137" w:rsidRPr="009671AD" w:rsidRDefault="00414137" w:rsidP="00F15190">
      <w:pPr>
        <w:rPr>
          <w:lang w:eastAsia="sk-SK"/>
        </w:rPr>
      </w:pPr>
      <w:r>
        <w:rPr>
          <w:lang w:eastAsia="sk-SK"/>
        </w:rPr>
        <w:t xml:space="preserve">A sorrendet az értékelési követelményekre adott </w:t>
      </w:r>
      <w:proofErr w:type="spellStart"/>
      <w:r>
        <w:rPr>
          <w:lang w:eastAsia="sk-SK"/>
        </w:rPr>
        <w:t>ö</w:t>
      </w:r>
      <w:r w:rsidR="009C5895">
        <w:rPr>
          <w:lang w:eastAsia="sk-SK"/>
        </w:rPr>
        <w:t>s</w:t>
      </w:r>
      <w:r>
        <w:rPr>
          <w:lang w:eastAsia="sk-SK"/>
        </w:rPr>
        <w:t>szpontszám</w:t>
      </w:r>
      <w:proofErr w:type="spellEnd"/>
      <w:r>
        <w:rPr>
          <w:lang w:eastAsia="sk-SK"/>
        </w:rPr>
        <w:t xml:space="preserve"> határozza meg, csökkenő sorrendben. A 70 pont alatti pályázatok automatikusan elutasításra kerülnek. A 70 pontot vagy annál magasabb pontszámot elért kisprojektek a </w:t>
      </w:r>
      <w:r w:rsidR="00FF2138">
        <w:rPr>
          <w:lang w:eastAsia="sk-SK"/>
        </w:rPr>
        <w:t xml:space="preserve">Felhívásban </w:t>
      </w:r>
      <w:r>
        <w:rPr>
          <w:lang w:eastAsia="sk-SK"/>
        </w:rPr>
        <w:t>meghirdetett keretösszegig részesülhetnek támogatásban.</w:t>
      </w:r>
    </w:p>
    <w:p w14:paraId="1C3ED445" w14:textId="213AFEC6" w:rsidR="006F62A9" w:rsidRPr="009671AD" w:rsidRDefault="00E605F3" w:rsidP="00F15190">
      <w:r>
        <w:rPr>
          <w:lang w:eastAsia="sk-SK"/>
        </w:rPr>
        <w:t xml:space="preserve">A Monitoring Bizottság üléséről készített jegyzőkönyv jóváhagyását követő munkanapon az ETT-k közzéteszik a jóváhagyott kisprojektek jegyzékét a saját honlapjukon, és valamennyi </w:t>
      </w:r>
      <w:r w:rsidR="00FF2138">
        <w:rPr>
          <w:lang w:eastAsia="sk-SK"/>
        </w:rPr>
        <w:t>Végső kedvezményezettet í</w:t>
      </w:r>
      <w:r>
        <w:rPr>
          <w:lang w:eastAsia="sk-SK"/>
        </w:rPr>
        <w:t xml:space="preserve">rásban tájékoztatnak a kiválasztási folyamat eredményéről. A feltétellel, vagy feltétel nélkül jóváhagyásra javasolt kisprojektek </w:t>
      </w:r>
      <w:r w:rsidR="00FF2138">
        <w:rPr>
          <w:lang w:eastAsia="sk-SK"/>
        </w:rPr>
        <w:t>Végső kedvezményezett</w:t>
      </w:r>
      <w:r w:rsidR="008A5BCC">
        <w:rPr>
          <w:lang w:eastAsia="sk-SK"/>
        </w:rPr>
        <w:t>j</w:t>
      </w:r>
      <w:r w:rsidR="00FF2138">
        <w:rPr>
          <w:lang w:eastAsia="sk-SK"/>
        </w:rPr>
        <w:t>eivel</w:t>
      </w:r>
      <w:r>
        <w:rPr>
          <w:lang w:eastAsia="sk-SK"/>
        </w:rPr>
        <w:t xml:space="preserve"> az illetékes ETT ERFA </w:t>
      </w:r>
      <w:r w:rsidR="00FF2138">
        <w:rPr>
          <w:lang w:eastAsia="sk-SK"/>
        </w:rPr>
        <w:t>T</w:t>
      </w:r>
      <w:r>
        <w:rPr>
          <w:lang w:eastAsia="sk-SK"/>
        </w:rPr>
        <w:t>ámogatási szerződést köt. A szerződés megkötéséhez szükséges dokumentumokról, azok beküldésének határidejér</w:t>
      </w:r>
      <w:r w:rsidR="009C5895">
        <w:rPr>
          <w:lang w:eastAsia="sk-SK"/>
        </w:rPr>
        <w:t>ől</w:t>
      </w:r>
      <w:r>
        <w:rPr>
          <w:lang w:eastAsia="sk-SK"/>
        </w:rPr>
        <w:t xml:space="preserve"> az ETT időben tájékoztatja a </w:t>
      </w:r>
      <w:r w:rsidR="00FF2138">
        <w:rPr>
          <w:lang w:eastAsia="sk-SK"/>
        </w:rPr>
        <w:t>Végső kedvezményezettet</w:t>
      </w:r>
      <w:r>
        <w:rPr>
          <w:lang w:eastAsia="sk-SK"/>
        </w:rPr>
        <w:t>.</w:t>
      </w:r>
    </w:p>
    <w:p w14:paraId="31621D3B" w14:textId="77777777" w:rsidR="006F62A9" w:rsidRPr="009671AD" w:rsidRDefault="002E4985" w:rsidP="00F15190">
      <w:pPr>
        <w:pStyle w:val="Nadpis3"/>
        <w:keepNext w:val="0"/>
      </w:pPr>
      <w:bookmarkStart w:id="85" w:name="_bookmark15"/>
      <w:bookmarkStart w:id="86" w:name="_Toc138928085"/>
      <w:bookmarkStart w:id="87" w:name="_Toc138928015"/>
      <w:bookmarkStart w:id="88" w:name="_Toc138927943"/>
      <w:bookmarkStart w:id="89" w:name="_Toc135388223"/>
      <w:bookmarkStart w:id="90" w:name="_Toc141715760"/>
      <w:bookmarkStart w:id="91" w:name="_Toc141698609"/>
      <w:bookmarkEnd w:id="85"/>
      <w:bookmarkEnd w:id="86"/>
      <w:bookmarkEnd w:id="87"/>
      <w:bookmarkEnd w:id="88"/>
      <w:r>
        <w:t>Panasztételi eljárás</w:t>
      </w:r>
      <w:bookmarkEnd w:id="89"/>
      <w:bookmarkEnd w:id="90"/>
      <w:bookmarkEnd w:id="91"/>
    </w:p>
    <w:p w14:paraId="3BC6A1A4" w14:textId="2F6947B6" w:rsidR="00E605F3" w:rsidRPr="009671AD" w:rsidRDefault="00E605F3" w:rsidP="00F15190">
      <w:pPr>
        <w:rPr>
          <w:w w:val="105"/>
        </w:rPr>
      </w:pPr>
      <w:r>
        <w:rPr>
          <w:w w:val="105"/>
        </w:rPr>
        <w:t xml:space="preserve">A Monitoring Bizottság határozata európai jogszabályokon alapul, és a Pályázóknak lehetőségük van arra, hogy tisztességes és átlátható eljárás keretében a határozat ellen panaszt nyújtsanak be. Panasz abban az esetben nyújtható be, amennyiben a Pályázó véleménye szerint a kisprojekt értékelése vagy kiválasztása nem a Felhívásban rögzített értékelési vagy kiválasztási szabályok szerint zajlott. </w:t>
      </w:r>
    </w:p>
    <w:p w14:paraId="1B8F0242" w14:textId="77777777" w:rsidR="00BC37AC" w:rsidRPr="00D61B54" w:rsidRDefault="00E605F3" w:rsidP="00F15190">
      <w:pPr>
        <w:rPr>
          <w:w w:val="105"/>
        </w:rPr>
      </w:pPr>
      <w:r w:rsidRPr="00D61B54">
        <w:rPr>
          <w:w w:val="105"/>
        </w:rPr>
        <w:t>A panaszt írásban, a Pályázó országának hivatalos nyelvén kell benyújtani az ETT-h</w:t>
      </w:r>
      <w:r w:rsidR="009711AE" w:rsidRPr="00D61B54">
        <w:rPr>
          <w:w w:val="105"/>
        </w:rPr>
        <w:t>o</w:t>
      </w:r>
      <w:r w:rsidRPr="00D61B54">
        <w:rPr>
          <w:w w:val="105"/>
        </w:rPr>
        <w:t>z</w:t>
      </w:r>
      <w:r w:rsidR="00FF2138" w:rsidRPr="00D61B54">
        <w:rPr>
          <w:w w:val="105"/>
        </w:rPr>
        <w:t>. A panasz benyújtásához nincs előírt hivatalos formanyomtatvány vagy sablon. A panasznak tartalmaznia kell a Pályázó azonosító adatait, a panasz benyújtásának indokait, valamint azt a panaszt benyújtó szervezet törvényes képviselőjének alá kell írnia. A panasz elektronikus úton, e-mailben is benyújtható, legkésőbb a Pályázó</w:t>
      </w:r>
      <w:r w:rsidR="00F218A7" w:rsidRPr="00D61B54">
        <w:rPr>
          <w:w w:val="105"/>
        </w:rPr>
        <w:t xml:space="preserve">t a döntésről </w:t>
      </w:r>
      <w:r w:rsidR="00FF2138" w:rsidRPr="00D61B54">
        <w:rPr>
          <w:w w:val="105"/>
        </w:rPr>
        <w:t xml:space="preserve">hivatalos közlésétől számított 10 naptári napon belül. </w:t>
      </w:r>
    </w:p>
    <w:p w14:paraId="344B9684" w14:textId="6FD3CD04" w:rsidR="00FF2138" w:rsidRPr="00D61B54" w:rsidRDefault="00FF2138" w:rsidP="00F15190">
      <w:pPr>
        <w:rPr>
          <w:w w:val="105"/>
        </w:rPr>
      </w:pPr>
      <w:r w:rsidRPr="00D61B54">
        <w:rPr>
          <w:w w:val="105"/>
        </w:rPr>
        <w:t xml:space="preserve">A nyugati programterület </w:t>
      </w:r>
      <w:r w:rsidR="00F218A7" w:rsidRPr="00D61B54">
        <w:rPr>
          <w:w w:val="105"/>
        </w:rPr>
        <w:t>P</w:t>
      </w:r>
      <w:r w:rsidRPr="00D61B54">
        <w:rPr>
          <w:w w:val="105"/>
        </w:rPr>
        <w:t xml:space="preserve">ályázói a panaszt az </w:t>
      </w:r>
      <w:hyperlink r:id="rId23" w:history="1">
        <w:r w:rsidR="0026759F" w:rsidRPr="0030582C">
          <w:rPr>
            <w:rStyle w:val="Hypertextovprepojenie"/>
            <w:w w:val="105"/>
          </w:rPr>
          <w:t>info@spf-west.eu</w:t>
        </w:r>
      </w:hyperlink>
      <w:r w:rsidR="0026759F">
        <w:rPr>
          <w:w w:val="105"/>
        </w:rPr>
        <w:t>,</w:t>
      </w:r>
      <w:r w:rsidRPr="00D61B54">
        <w:rPr>
          <w:w w:val="105"/>
        </w:rPr>
        <w:t xml:space="preserve"> míg a keleti programterület </w:t>
      </w:r>
      <w:r w:rsidR="00F218A7" w:rsidRPr="00D61B54">
        <w:rPr>
          <w:w w:val="105"/>
        </w:rPr>
        <w:t>P</w:t>
      </w:r>
      <w:r w:rsidRPr="00D61B54">
        <w:rPr>
          <w:w w:val="105"/>
        </w:rPr>
        <w:t xml:space="preserve">ályázói az </w:t>
      </w:r>
      <w:hyperlink r:id="rId24" w:history="1">
        <w:r w:rsidR="0026759F" w:rsidRPr="0030582C">
          <w:rPr>
            <w:rStyle w:val="Hypertextovprepojenie"/>
            <w:w w:val="105"/>
          </w:rPr>
          <w:t>info@viacarpatia-spf.eu</w:t>
        </w:r>
      </w:hyperlink>
      <w:r w:rsidR="0026759F">
        <w:rPr>
          <w:w w:val="105"/>
        </w:rPr>
        <w:t xml:space="preserve"> </w:t>
      </w:r>
      <w:r w:rsidRPr="00D61B54">
        <w:rPr>
          <w:w w:val="105"/>
        </w:rPr>
        <w:t>e-mail-címre küld</w:t>
      </w:r>
      <w:r w:rsidR="00F218A7" w:rsidRPr="00D61B54">
        <w:rPr>
          <w:w w:val="105"/>
        </w:rPr>
        <w:t>ik</w:t>
      </w:r>
      <w:r w:rsidRPr="00D61B54">
        <w:rPr>
          <w:w w:val="105"/>
        </w:rPr>
        <w:t xml:space="preserve"> meg.</w:t>
      </w:r>
    </w:p>
    <w:p w14:paraId="1740FF81" w14:textId="781A12B5" w:rsidR="006F62A9" w:rsidRDefault="00E605F3" w:rsidP="00F15190">
      <w:pPr>
        <w:rPr>
          <w:w w:val="105"/>
        </w:rPr>
      </w:pPr>
      <w:r>
        <w:rPr>
          <w:w w:val="105"/>
        </w:rPr>
        <w:t xml:space="preserve">A panaszok kezelésére a KPA Monitoring Bizottság Panaszbizottságot hoz létre, melynek feladata a kisprojekt Pályázó által benyújtott panaszok elbírálása a KPA </w:t>
      </w:r>
      <w:r w:rsidR="00F218A7" w:rsidRPr="00F218A7">
        <w:rPr>
          <w:w w:val="105"/>
        </w:rPr>
        <w:t>Monitoring Bizottság</w:t>
      </w:r>
      <w:r w:rsidR="00F218A7">
        <w:rPr>
          <w:w w:val="105"/>
        </w:rPr>
        <w:t xml:space="preserve">a </w:t>
      </w:r>
      <w:r>
        <w:rPr>
          <w:w w:val="105"/>
        </w:rPr>
        <w:t>Panasztételi eljárásában rögzített szempontok szerint.</w:t>
      </w:r>
      <w:bookmarkStart w:id="92" w:name="_Toc145515089"/>
      <w:bookmarkStart w:id="93" w:name="_Toc141715761"/>
      <w:bookmarkStart w:id="94" w:name="_Toc141698610"/>
      <w:bookmarkStart w:id="95" w:name="_Toc137129027"/>
      <w:bookmarkStart w:id="96" w:name="_Toc137128885"/>
      <w:bookmarkStart w:id="97" w:name="_Toc137128743"/>
      <w:bookmarkStart w:id="98" w:name="_Toc137128600"/>
      <w:bookmarkStart w:id="99" w:name="_Toc137128457"/>
      <w:bookmarkStart w:id="100" w:name="_Toc137129024"/>
      <w:bookmarkStart w:id="101" w:name="_Toc137128882"/>
      <w:bookmarkStart w:id="102" w:name="_Toc137128740"/>
      <w:bookmarkStart w:id="103" w:name="_Toc137128597"/>
      <w:bookmarkStart w:id="104" w:name="_Toc137128454"/>
      <w:bookmarkStart w:id="105" w:name="_Toc137129022"/>
      <w:bookmarkStart w:id="106" w:name="_Toc137128880"/>
      <w:bookmarkStart w:id="107" w:name="_Toc137128738"/>
      <w:bookmarkStart w:id="108" w:name="_Toc137128595"/>
      <w:bookmarkStart w:id="109" w:name="_Toc137128452"/>
      <w:bookmarkStart w:id="110" w:name="_Toc137129019"/>
      <w:bookmarkStart w:id="111" w:name="_Toc137128877"/>
      <w:bookmarkStart w:id="112" w:name="_Toc137128735"/>
      <w:bookmarkStart w:id="113" w:name="_Toc137128592"/>
      <w:bookmarkStart w:id="114" w:name="_Toc137128449"/>
      <w:bookmarkStart w:id="115" w:name="_Toc137129014"/>
      <w:bookmarkStart w:id="116" w:name="_Toc137128872"/>
      <w:bookmarkStart w:id="117" w:name="_Toc137128730"/>
      <w:bookmarkStart w:id="118" w:name="_Toc137128587"/>
      <w:bookmarkStart w:id="119" w:name="_Toc137128444"/>
      <w:bookmarkStart w:id="120" w:name="_Toc137129013"/>
      <w:bookmarkStart w:id="121" w:name="_Toc137128871"/>
      <w:bookmarkStart w:id="122" w:name="_Toc137128729"/>
      <w:bookmarkStart w:id="123" w:name="_Toc137128586"/>
      <w:bookmarkStart w:id="124" w:name="_Toc137128443"/>
      <w:bookmarkStart w:id="125" w:name="Külső_értékelők"/>
      <w:bookmarkStart w:id="126" w:name="Belső_értékelők"/>
      <w:bookmarkStart w:id="127" w:name="_Toc137129011"/>
      <w:bookmarkStart w:id="128" w:name="_Toc137128869"/>
      <w:bookmarkStart w:id="129" w:name="_Toc137128727"/>
      <w:bookmarkStart w:id="130" w:name="_Toc137128584"/>
      <w:bookmarkStart w:id="131" w:name="_Toc137128441"/>
      <w:bookmarkStart w:id="132" w:name="Objektivitás"/>
      <w:bookmarkStart w:id="133" w:name="Pártatlanság"/>
      <w:bookmarkStart w:id="134" w:name="Függetlenség"/>
      <w:bookmarkStart w:id="135" w:name="Bizalmasság"/>
      <w:bookmarkStart w:id="136" w:name="_Toc137128951"/>
      <w:bookmarkStart w:id="137" w:name="_Toc137128809"/>
      <w:bookmarkStart w:id="138" w:name="_Toc137128667"/>
      <w:bookmarkStart w:id="139" w:name="_Toc137128524"/>
      <w:bookmarkStart w:id="140" w:name="_Toc137128381"/>
      <w:bookmarkStart w:id="141" w:name="_Toc137128945"/>
      <w:bookmarkStart w:id="142" w:name="_Toc137128803"/>
      <w:bookmarkStart w:id="143" w:name="_Toc137128661"/>
      <w:bookmarkStart w:id="144" w:name="_Toc137128518"/>
      <w:bookmarkStart w:id="145" w:name="_Toc137128375"/>
      <w:bookmarkStart w:id="146" w:name="_Toc137128944"/>
      <w:bookmarkStart w:id="147" w:name="_Toc137128802"/>
      <w:bookmarkStart w:id="148" w:name="_Toc137128660"/>
      <w:bookmarkStart w:id="149" w:name="_Toc137128517"/>
      <w:bookmarkStart w:id="150" w:name="_Toc137128374"/>
      <w:bookmarkStart w:id="151" w:name="_Toc137128942"/>
      <w:bookmarkStart w:id="152" w:name="_Toc137128800"/>
      <w:bookmarkStart w:id="153" w:name="_Toc137128658"/>
      <w:bookmarkStart w:id="154" w:name="_Toc137128515"/>
      <w:bookmarkStart w:id="155" w:name="_Toc137128372"/>
      <w:bookmarkStart w:id="156" w:name="_Toc137128940"/>
      <w:bookmarkStart w:id="157" w:name="_Toc137128798"/>
      <w:bookmarkStart w:id="158" w:name="_Toc137128656"/>
      <w:bookmarkStart w:id="159" w:name="_Toc137128513"/>
      <w:bookmarkStart w:id="160" w:name="_Toc137128370"/>
      <w:bookmarkStart w:id="161" w:name="_Toc137128938"/>
      <w:bookmarkStart w:id="162" w:name="_Toc137128796"/>
      <w:bookmarkStart w:id="163" w:name="_Toc137128654"/>
      <w:bookmarkStart w:id="164" w:name="_Toc137128511"/>
      <w:bookmarkStart w:id="165" w:name="_Toc137128368"/>
      <w:bookmarkStart w:id="166" w:name="_Toc137128936"/>
      <w:bookmarkStart w:id="167" w:name="_Toc137128794"/>
      <w:bookmarkStart w:id="168" w:name="_Toc137128652"/>
      <w:bookmarkStart w:id="169" w:name="_Toc137128509"/>
      <w:bookmarkStart w:id="170" w:name="_Toc137128366"/>
      <w:bookmarkStart w:id="171" w:name="_Toc137128934"/>
      <w:bookmarkStart w:id="172" w:name="_Toc137128792"/>
      <w:bookmarkStart w:id="173" w:name="_Toc137128650"/>
      <w:bookmarkStart w:id="174" w:name="_Toc137128507"/>
      <w:bookmarkStart w:id="175" w:name="_Toc137128364"/>
      <w:bookmarkStart w:id="176" w:name="_Toc137128933"/>
      <w:bookmarkStart w:id="177" w:name="_Toc137128791"/>
      <w:bookmarkStart w:id="178" w:name="_Toc137128649"/>
      <w:bookmarkStart w:id="179" w:name="_Toc137128506"/>
      <w:bookmarkStart w:id="180" w:name="_Toc137128363"/>
      <w:bookmarkStart w:id="181" w:name="br18"/>
      <w:bookmarkStart w:id="182" w:name="_Toc137128925"/>
      <w:bookmarkStart w:id="183" w:name="_Toc137128783"/>
      <w:bookmarkStart w:id="184" w:name="_Toc137128641"/>
      <w:bookmarkStart w:id="185" w:name="_Toc137128498"/>
      <w:bookmarkStart w:id="186" w:name="_Toc137128355"/>
      <w:bookmarkStart w:id="187" w:name="_Toc137128923"/>
      <w:bookmarkStart w:id="188" w:name="_Toc137128781"/>
      <w:bookmarkStart w:id="189" w:name="_Toc137128639"/>
      <w:bookmarkStart w:id="190" w:name="_Toc137128496"/>
      <w:bookmarkStart w:id="191" w:name="_Toc137128353"/>
      <w:bookmarkStart w:id="192" w:name="_Toc137128922"/>
      <w:bookmarkStart w:id="193" w:name="_Toc137128780"/>
      <w:bookmarkStart w:id="194" w:name="_Toc137128638"/>
      <w:bookmarkStart w:id="195" w:name="_Toc137128495"/>
      <w:bookmarkStart w:id="196" w:name="_Toc137128352"/>
      <w:bookmarkStart w:id="197" w:name="_Toc137128921"/>
      <w:bookmarkStart w:id="198" w:name="_Toc137128779"/>
      <w:bookmarkStart w:id="199" w:name="_Toc137128637"/>
      <w:bookmarkStart w:id="200" w:name="_Toc137128494"/>
      <w:bookmarkStart w:id="201" w:name="_Toc137128351"/>
      <w:bookmarkStart w:id="202" w:name="_Toc137128920"/>
      <w:bookmarkStart w:id="203" w:name="_Toc137128778"/>
      <w:bookmarkStart w:id="204" w:name="_Toc137128636"/>
      <w:bookmarkStart w:id="205" w:name="_Toc137128493"/>
      <w:bookmarkStart w:id="206" w:name="_Toc137128350"/>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14:paraId="3396B96D" w14:textId="1B97890F" w:rsidR="006F62A9" w:rsidRPr="009671AD" w:rsidRDefault="00414137" w:rsidP="00F15190">
      <w:pPr>
        <w:pStyle w:val="Nadpis1"/>
      </w:pPr>
      <w:r>
        <w:t>Szerződéskötési dokumentumok</w:t>
      </w:r>
    </w:p>
    <w:p w14:paraId="385461F7" w14:textId="79491FB8" w:rsidR="006F62A9" w:rsidRPr="00D61B54" w:rsidRDefault="00E3296A" w:rsidP="00F15190">
      <w:r>
        <w:t xml:space="preserve">A kiválasztási eljárást lezárását követően az illetékes ETT-k felkérik a támogatott kisprojektek </w:t>
      </w:r>
      <w:r w:rsidR="008A5BCC" w:rsidRPr="008A5BCC">
        <w:t>Végső kedvezményezett</w:t>
      </w:r>
      <w:r w:rsidR="008A5BCC">
        <w:t>jeit</w:t>
      </w:r>
      <w:r>
        <w:t xml:space="preserve">, hogy nyújtsák be az ERFA </w:t>
      </w:r>
      <w:r w:rsidR="00F218A7">
        <w:t>T</w:t>
      </w:r>
      <w:r>
        <w:t xml:space="preserve">ámogatási szerződés megkötéséhez szükséges dokumentumokat. Amennyiben az ETT </w:t>
      </w:r>
      <w:r w:rsidRPr="00D61B54">
        <w:t xml:space="preserve">programmenedzsere úgy ítéli meg, személyes konzultációt is kezdeményezhet a szerződéskötés felgyorsítása érdekében. A rendezvény megvalósítására csak az ERFA </w:t>
      </w:r>
      <w:r w:rsidR="00F218A7" w:rsidRPr="00D61B54">
        <w:t>T</w:t>
      </w:r>
      <w:r w:rsidRPr="00D61B54">
        <w:t xml:space="preserve">ámogatási szerződés mindkét fél általi aláírását követően kerülhet sor. Az ERFA </w:t>
      </w:r>
      <w:r w:rsidR="00F218A7" w:rsidRPr="00D61B54">
        <w:t>T</w:t>
      </w:r>
      <w:r w:rsidRPr="00D61B54">
        <w:t>ámogatási szerződés megkötéséhez az alábbi dokumentumok benyújtása szükséges:</w:t>
      </w:r>
    </w:p>
    <w:p w14:paraId="183F12A1" w14:textId="77777777" w:rsidR="006F62A9" w:rsidRPr="009671AD" w:rsidRDefault="002E4985" w:rsidP="00F15190">
      <w:pPr>
        <w:pStyle w:val="Stlus1"/>
        <w:keepNext w:val="0"/>
        <w:widowControl w:val="0"/>
      </w:pPr>
      <w:r>
        <w:t>Bankszámla-ellenőrzés</w:t>
      </w:r>
    </w:p>
    <w:p w14:paraId="46BA726B" w14:textId="77437885" w:rsidR="006F62A9" w:rsidRPr="009671AD" w:rsidRDefault="00E3296A" w:rsidP="00F15190">
      <w:r>
        <w:t xml:space="preserve">Banki szerződés vagy a számlavezető bank által kiadott nyilatkozat a </w:t>
      </w:r>
      <w:r w:rsidR="008A5BCC" w:rsidRPr="008A5BCC">
        <w:t xml:space="preserve">Végső kedvezményezett </w:t>
      </w:r>
      <w:r>
        <w:t xml:space="preserve">EUR fogadására alkalmas bankszámlájáról, amely tartalmazza a bank nevét, címét, SWIFT kódját és a </w:t>
      </w:r>
      <w:r w:rsidR="008A5BCC" w:rsidRPr="008A5BCC">
        <w:t xml:space="preserve">Végső kedvezményezett </w:t>
      </w:r>
      <w:r>
        <w:t>bankszámlaszámát IBAN formátumban, valamint a bankszámla pénznemét.</w:t>
      </w:r>
    </w:p>
    <w:p w14:paraId="79C45B18" w14:textId="70A5491C" w:rsidR="006F62A9" w:rsidRPr="009671AD" w:rsidRDefault="003A5DCF" w:rsidP="00F15190">
      <w:pPr>
        <w:pStyle w:val="Stlus1"/>
        <w:keepNext w:val="0"/>
        <w:widowControl w:val="0"/>
      </w:pPr>
      <w:r>
        <w:lastRenderedPageBreak/>
        <w:t>Aláírási címpéldány</w:t>
      </w:r>
    </w:p>
    <w:p w14:paraId="7CE79AF5" w14:textId="5CF55AF4" w:rsidR="006F62A9" w:rsidRPr="009671AD" w:rsidRDefault="003A5DCF" w:rsidP="00F15190">
      <w:r>
        <w:t xml:space="preserve">A </w:t>
      </w:r>
      <w:r w:rsidR="008A5BCC" w:rsidRPr="008A5BCC">
        <w:t xml:space="preserve">Végső kedvezményezett </w:t>
      </w:r>
      <w:r>
        <w:t>hivatalos képviselőjének közjegyző által hitelesített aláírás</w:t>
      </w:r>
      <w:r w:rsidR="00F218A7">
        <w:t>i címpéldánya</w:t>
      </w:r>
      <w:r>
        <w:t>.</w:t>
      </w:r>
    </w:p>
    <w:p w14:paraId="5C3090EE" w14:textId="5BD6EA63" w:rsidR="006F62A9" w:rsidRPr="009671AD" w:rsidRDefault="002E4985" w:rsidP="00F15190">
      <w:pPr>
        <w:pStyle w:val="Stlus1"/>
        <w:keepNext w:val="0"/>
        <w:widowControl w:val="0"/>
      </w:pPr>
      <w:r>
        <w:t>A tervezett rendezvény részletes, frissített programterve</w:t>
      </w:r>
    </w:p>
    <w:p w14:paraId="4E34D1E7" w14:textId="322D759E" w:rsidR="006F62A9" w:rsidRPr="009671AD" w:rsidRDefault="003A5DCF" w:rsidP="00F15190">
      <w:r>
        <w:t xml:space="preserve">A </w:t>
      </w:r>
      <w:r w:rsidR="008A5BCC" w:rsidRPr="008A5BCC">
        <w:t xml:space="preserve">Végső kedvezményezett </w:t>
      </w:r>
      <w:r w:rsidR="008A5BCC">
        <w:t>e</w:t>
      </w:r>
      <w:r>
        <w:t>lkészíti a tervezett rendezvény véglegesített részletes programját, amely tartalmazza a rendezvény valamennyi tervezett programelemét.</w:t>
      </w:r>
    </w:p>
    <w:p w14:paraId="5B6563C8" w14:textId="257E0057" w:rsidR="006F62A9" w:rsidRPr="009671AD" w:rsidRDefault="003A5DCF" w:rsidP="00F15190">
      <w:pPr>
        <w:pStyle w:val="Stlus1"/>
        <w:keepNext w:val="0"/>
        <w:widowControl w:val="0"/>
      </w:pPr>
      <w:r>
        <w:t>ISP melléklet</w:t>
      </w:r>
    </w:p>
    <w:p w14:paraId="00E34ED4" w14:textId="4E92688F" w:rsidR="006F62A9" w:rsidRPr="009671AD" w:rsidRDefault="003A5DCF" w:rsidP="006F05D0">
      <w:pPr>
        <w:rPr>
          <w:rFonts w:ascii="Bahnschrift SemiBold" w:eastAsia="Times New Roman" w:hAnsi="Bahnschrift SemiBold"/>
          <w:color w:val="003399"/>
          <w:kern w:val="2"/>
          <w:sz w:val="28"/>
        </w:rPr>
      </w:pPr>
      <w:r>
        <w:t xml:space="preserve">Az ERFA </w:t>
      </w:r>
      <w:r w:rsidR="00F218A7">
        <w:t>T</w:t>
      </w:r>
      <w:r>
        <w:t xml:space="preserve">ámogatási szerződés melléklete, amelyben a </w:t>
      </w:r>
      <w:r w:rsidR="008A5BCC" w:rsidRPr="008A5BCC">
        <w:t xml:space="preserve">Végső kedvezményezett </w:t>
      </w:r>
      <w:r>
        <w:t xml:space="preserve">bemutatja a rendezvényen megvalósuló </w:t>
      </w:r>
      <w:proofErr w:type="spellStart"/>
      <w:r>
        <w:t>Interreg</w:t>
      </w:r>
      <w:proofErr w:type="spellEnd"/>
      <w:r>
        <w:t>-specifikus programelemeket</w:t>
      </w:r>
      <w:r w:rsidR="008633AC">
        <w:t xml:space="preserve">. </w:t>
      </w:r>
    </w:p>
    <w:p w14:paraId="2B53BD2F" w14:textId="7306F2D4" w:rsidR="006F62A9" w:rsidRPr="006F05D0" w:rsidRDefault="003A5DCF" w:rsidP="00F15190">
      <w:pPr>
        <w:pStyle w:val="Nadpis1"/>
        <w:rPr>
          <w:lang w:val="sk-SK"/>
        </w:rPr>
      </w:pPr>
      <w:r>
        <w:t>Adatvédelem</w:t>
      </w:r>
    </w:p>
    <w:p w14:paraId="5DB2C2E5" w14:textId="77777777" w:rsidR="003A5DCF" w:rsidRPr="009671AD" w:rsidRDefault="003A5DCF" w:rsidP="00F15190">
      <w:pPr>
        <w:rPr>
          <w:lang w:eastAsia="sk-SK"/>
        </w:rPr>
      </w:pPr>
      <w:bookmarkStart w:id="207" w:name="_Toc127022482"/>
      <w:bookmarkStart w:id="208" w:name="_Toc127020767"/>
      <w:bookmarkStart w:id="209" w:name="_Toc127020610"/>
      <w:bookmarkStart w:id="210" w:name="_Toc127020562"/>
      <w:bookmarkStart w:id="211" w:name="_Toc127020487"/>
      <w:bookmarkStart w:id="212" w:name="_Toc127016111"/>
      <w:bookmarkEnd w:id="207"/>
      <w:bookmarkEnd w:id="208"/>
      <w:bookmarkEnd w:id="209"/>
      <w:bookmarkEnd w:id="210"/>
      <w:bookmarkEnd w:id="211"/>
      <w:bookmarkEnd w:id="212"/>
      <w:r>
        <w:rPr>
          <w:lang w:eastAsia="sk-SK"/>
        </w:rPr>
        <w:t xml:space="preserve">A benyújtott pályázatban megadott adatok tekintetében az adatkezelő az adott programterület ETT-je. ETT a személyes adatokat a jóhiszeműség, a tisztességes eljárás és az átláthatóság elveivel </w:t>
      </w:r>
      <w:proofErr w:type="spellStart"/>
      <w:r>
        <w:rPr>
          <w:lang w:eastAsia="sk-SK"/>
        </w:rPr>
        <w:t>össz</w:t>
      </w:r>
      <w:proofErr w:type="spellEnd"/>
      <w:r>
        <w:rPr>
          <w:lang w:eastAsia="sk-SK"/>
        </w:rPr>
        <w:t>-hangban, valamint a hatályos jogszabályok rendelkezései szerint kezeli. A személyes adatokat kizáró-</w:t>
      </w:r>
      <w:proofErr w:type="spellStart"/>
      <w:r>
        <w:rPr>
          <w:lang w:eastAsia="sk-SK"/>
        </w:rPr>
        <w:t>lag</w:t>
      </w:r>
      <w:proofErr w:type="spellEnd"/>
      <w:r>
        <w:rPr>
          <w:lang w:eastAsia="sk-SK"/>
        </w:rPr>
        <w:t xml:space="preserve"> az Adatvédelmi és adatfeldolgozási politika alapján és meghatározott cél(ok)</w:t>
      </w:r>
      <w:proofErr w:type="spellStart"/>
      <w:r>
        <w:rPr>
          <w:lang w:eastAsia="sk-SK"/>
        </w:rPr>
        <w:t>ra</w:t>
      </w:r>
      <w:proofErr w:type="spellEnd"/>
      <w:r>
        <w:rPr>
          <w:lang w:eastAsia="sk-SK"/>
        </w:rPr>
        <w:t xml:space="preserve"> használja, és nem lép túl ezeken.</w:t>
      </w:r>
    </w:p>
    <w:p w14:paraId="2DEBB225" w14:textId="01D4601A" w:rsidR="003A5DCF" w:rsidRPr="009671AD" w:rsidRDefault="003A5DCF" w:rsidP="00F15190">
      <w:pPr>
        <w:rPr>
          <w:lang w:eastAsia="sk-SK"/>
        </w:rPr>
      </w:pPr>
      <w:r>
        <w:rPr>
          <w:lang w:eastAsia="sk-SK"/>
        </w:rPr>
        <w:t xml:space="preserve">A Pályázó felelős azért, hogy – az </w:t>
      </w:r>
      <w:r w:rsidR="00F218A7">
        <w:rPr>
          <w:lang w:eastAsia="sk-SK"/>
        </w:rPr>
        <w:t>(</w:t>
      </w:r>
      <w:r>
        <w:rPr>
          <w:lang w:eastAsia="sk-SK"/>
        </w:rPr>
        <w:t>EU</w:t>
      </w:r>
      <w:r w:rsidR="00F218A7">
        <w:rPr>
          <w:lang w:eastAsia="sk-SK"/>
        </w:rPr>
        <w:t>)</w:t>
      </w:r>
      <w:r>
        <w:rPr>
          <w:lang w:eastAsia="sk-SK"/>
        </w:rPr>
        <w:t xml:space="preserve"> 2016/679 rendelet (általános adatvédelmi rendelet) előírásainak megfelelően – a kisprojekt adatlapon és annak mellékleteiben feltüntetett további érintettek személyes adatainak a kezelése és a Program intézményrendszere számára történő rendelkezésre bocsátása megfelelő jogalappal és az érintettek megfelelő tájékoztatását követően történjen. Az adatkezelés jogalapját jogszabályi felhatalmazás, az érintettre vonatkozó szerződéses kötelezettség, vagy az érintett előzetes, egyértelmű, megfelelő tájékoztatáson alapuló, önkéntes és határozott hozzájárulása képezheti, amelyben félreérthetetlen hozzájárulását adja a rá vonatkozó személyes adatok meghatározott célból és körben történő kezeléséhez. Az érintettektől személyes adatai kezeléséhez általános jelleggel hozzájárulás nem kérhető.</w:t>
      </w:r>
    </w:p>
    <w:p w14:paraId="461DFEF2" w14:textId="77777777" w:rsidR="003A5DCF" w:rsidRPr="009671AD" w:rsidRDefault="003A5DCF" w:rsidP="00F15190">
      <w:pPr>
        <w:rPr>
          <w:lang w:eastAsia="sk-SK"/>
        </w:rPr>
      </w:pPr>
      <w:r>
        <w:rPr>
          <w:lang w:eastAsia="sk-SK"/>
        </w:rPr>
        <w:t>Ha az ETT a személyes adatokat az eredeti céltól eltérő célra kívánja felhasználni, tájékoztatja az érintettet szándékáról, és beszerzi az érintett előzetes és kifejezett hozzájárulását, és lehetőséget biztosít az érintettnek arra, hogy a személyes adatok felhasználását megtagadja. ETT nem ellenőrzi a megadott személyes adatokat, a személyes adatok megfelelőségéért az a személy felel, aki a szemé-</w:t>
      </w:r>
      <w:proofErr w:type="spellStart"/>
      <w:r>
        <w:rPr>
          <w:lang w:eastAsia="sk-SK"/>
        </w:rPr>
        <w:t>lyes</w:t>
      </w:r>
      <w:proofErr w:type="spellEnd"/>
      <w:r>
        <w:rPr>
          <w:lang w:eastAsia="sk-SK"/>
        </w:rPr>
        <w:t xml:space="preserve"> adatokat megadta. ETT nem továbbít személyes adatokat, kivéve, hogy jogosult és köteles a rendelkezésére álló és megfelelően tárolt személyes adatokat az illetékes hatóságnak továbbítani, amennyiben a személyes adatok továbbítását törvény vagy jogerős hatósági utasítás határozza meg. ETT nem felelős az ilyen továbbításért vagy annak következményeiért.</w:t>
      </w:r>
    </w:p>
    <w:p w14:paraId="442D782C" w14:textId="76C45803" w:rsidR="004F245B" w:rsidRPr="009671AD" w:rsidRDefault="003A5DCF" w:rsidP="00F15190">
      <w:pPr>
        <w:rPr>
          <w:lang w:eastAsia="sk-SK"/>
        </w:rPr>
      </w:pPr>
      <w:r>
        <w:rPr>
          <w:lang w:eastAsia="sk-SK"/>
        </w:rPr>
        <w:t>ETT gondoskodik a személyes adatok biztonságáról, megtesz minden olyan technikai és szervezési intézkedést és meghatározza az eljárási szabályokat, amelyek garantálják a rögzített, tárolt és fel-dolgozott személyes adatok védelmét, és megakadályozzák a véletlen elvesztést, megsemmisülést, jogosulatlan hozzáférést, jogosulatlan felhasználást, jogosulatlan módosítást és jogosulatlan terjesztést.</w:t>
      </w:r>
    </w:p>
    <w:p w14:paraId="6BE295A3" w14:textId="77777777" w:rsidR="00EB69F1" w:rsidRPr="009671AD" w:rsidRDefault="00EB69F1" w:rsidP="00F15190">
      <w:pPr>
        <w:rPr>
          <w:lang w:eastAsia="sk-SK"/>
        </w:rPr>
      </w:pPr>
    </w:p>
    <w:sectPr w:rsidR="00EB69F1" w:rsidRPr="009671AD" w:rsidSect="007A5AD4">
      <w:headerReference w:type="default" r:id="rId25"/>
      <w:footerReference w:type="default" r:id="rId26"/>
      <w:footerReference w:type="first" r:id="rId27"/>
      <w:pgSz w:w="11906" w:h="16838"/>
      <w:pgMar w:top="1843" w:right="1418" w:bottom="1701" w:left="1418" w:header="567" w:footer="0" w:gutter="0"/>
      <w:pgNumType w:start="1"/>
      <w:cols w:space="708"/>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600C7" w14:textId="77777777" w:rsidR="0047018B" w:rsidRDefault="0047018B">
      <w:pPr>
        <w:spacing w:after="0" w:line="240" w:lineRule="auto"/>
      </w:pPr>
      <w:r>
        <w:separator/>
      </w:r>
    </w:p>
  </w:endnote>
  <w:endnote w:type="continuationSeparator" w:id="0">
    <w:p w14:paraId="285AF727" w14:textId="77777777" w:rsidR="0047018B" w:rsidRDefault="00470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w:panose1 w:val="020B0504020202020204"/>
    <w:charset w:val="EE"/>
    <w:family w:val="swiss"/>
    <w:pitch w:val="variable"/>
    <w:sig w:usb0="2000028F" w:usb1="00000002" w:usb2="00000000" w:usb3="00000000" w:csb0="0000019F" w:csb1="00000000"/>
  </w:font>
  <w:font w:name="Calibri">
    <w:panose1 w:val="020F0502020204030204"/>
    <w:charset w:val="EE"/>
    <w:family w:val="swiss"/>
    <w:pitch w:val="variable"/>
    <w:sig w:usb0="E4002EFF" w:usb1="C200247B" w:usb2="00000009" w:usb3="00000000" w:csb0="000001FF" w:csb1="00000000"/>
  </w:font>
  <w:font w:name="Bahnschrift SemiBold">
    <w:panose1 w:val="020B0502040204020203"/>
    <w:charset w:val="EE"/>
    <w:family w:val="swiss"/>
    <w:pitch w:val="variable"/>
    <w:sig w:usb0="A00002C7" w:usb1="00000002" w:usb2="00000000" w:usb3="00000000" w:csb0="0000019F" w:csb1="00000000"/>
  </w:font>
  <w:font w:name="Open Sans">
    <w:altName w:val="Arial"/>
    <w:charset w:val="00"/>
    <w:family w:val="swiss"/>
    <w:pitch w:val="variable"/>
    <w:sig w:usb0="E00002EF"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ArialNova">
    <w:altName w:val="Times New Roman"/>
    <w:panose1 w:val="00000000000000000000"/>
    <w:charset w:val="00"/>
    <w:family w:val="roman"/>
    <w:notTrueType/>
    <w:pitch w:val="default"/>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CFA97" w14:textId="54F35587" w:rsidR="0080317C" w:rsidRDefault="0080317C">
    <w:pPr>
      <w:pStyle w:val="Pta"/>
      <w:jc w:val="center"/>
    </w:pPr>
    <w:r>
      <w:rPr>
        <w:noProof/>
        <w:lang w:val="sk-SK"/>
      </w:rPr>
      <w:drawing>
        <wp:anchor distT="0" distB="0" distL="0" distR="0" simplePos="0" relativeHeight="35" behindDoc="1" locked="0" layoutInCell="0" allowOverlap="1" wp14:anchorId="59B0AA8D" wp14:editId="698BD722">
          <wp:simplePos x="0" y="0"/>
          <wp:positionH relativeFrom="column">
            <wp:posOffset>-4445</wp:posOffset>
          </wp:positionH>
          <wp:positionV relativeFrom="paragraph">
            <wp:posOffset>-327025</wp:posOffset>
          </wp:positionV>
          <wp:extent cx="1012190" cy="756285"/>
          <wp:effectExtent l="0" t="0" r="0" b="0"/>
          <wp:wrapNone/>
          <wp:docPr id="659242635" name="Obrázok 44592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4592116"/>
                  <pic:cNvPicPr>
                    <a:picLocks noChangeAspect="1" noChangeArrowheads="1"/>
                  </pic:cNvPicPr>
                </pic:nvPicPr>
                <pic:blipFill>
                  <a:blip r:embed="rId1"/>
                  <a:stretch>
                    <a:fillRect/>
                  </a:stretch>
                </pic:blipFill>
                <pic:spPr bwMode="auto">
                  <a:xfrm>
                    <a:off x="0" y="0"/>
                    <a:ext cx="1012190" cy="756285"/>
                  </a:xfrm>
                  <a:prstGeom prst="rect">
                    <a:avLst/>
                  </a:prstGeom>
                </pic:spPr>
              </pic:pic>
            </a:graphicData>
          </a:graphic>
        </wp:anchor>
      </w:drawing>
    </w:r>
    <w:r>
      <w:rPr>
        <w:noProof/>
        <w:lang w:val="sk-SK"/>
      </w:rPr>
      <w:drawing>
        <wp:anchor distT="0" distB="0" distL="0" distR="0" simplePos="0" relativeHeight="50" behindDoc="1" locked="0" layoutInCell="0" allowOverlap="1" wp14:anchorId="34C9337B" wp14:editId="25C8C064">
          <wp:simplePos x="0" y="0"/>
          <wp:positionH relativeFrom="column">
            <wp:posOffset>4472305</wp:posOffset>
          </wp:positionH>
          <wp:positionV relativeFrom="paragraph">
            <wp:posOffset>-212725</wp:posOffset>
          </wp:positionV>
          <wp:extent cx="1353185" cy="585470"/>
          <wp:effectExtent l="0" t="0" r="0" b="0"/>
          <wp:wrapNone/>
          <wp:docPr id="1860428216" name="Obrázok 1205995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 1205995351"/>
                  <pic:cNvPicPr>
                    <a:picLocks noChangeAspect="1" noChangeArrowheads="1"/>
                  </pic:cNvPicPr>
                </pic:nvPicPr>
                <pic:blipFill>
                  <a:blip r:embed="rId2"/>
                  <a:stretch>
                    <a:fillRect/>
                  </a:stretch>
                </pic:blipFill>
                <pic:spPr bwMode="auto">
                  <a:xfrm>
                    <a:off x="0" y="0"/>
                    <a:ext cx="1353185" cy="585470"/>
                  </a:xfrm>
                  <a:prstGeom prst="rect">
                    <a:avLst/>
                  </a:prstGeom>
                </pic:spPr>
              </pic:pic>
            </a:graphicData>
          </a:graphic>
        </wp:anchor>
      </w:drawing>
    </w:r>
    <w:r>
      <w:fldChar w:fldCharType="begin"/>
    </w:r>
    <w:r>
      <w:instrText>PAGE</w:instrText>
    </w:r>
    <w:r>
      <w:fldChar w:fldCharType="separate"/>
    </w:r>
    <w:r w:rsidR="00A84907">
      <w:rPr>
        <w:noProof/>
      </w:rPr>
      <w:t>14</w:t>
    </w:r>
    <w:r>
      <w:fldChar w:fldCharType="end"/>
    </w:r>
  </w:p>
  <w:p w14:paraId="13A64641" w14:textId="77777777" w:rsidR="0080317C" w:rsidRDefault="0080317C">
    <w:pPr>
      <w:pStyle w:val="Pta"/>
      <w:tabs>
        <w:tab w:val="left" w:pos="5565"/>
      </w:tabs>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C9C09" w14:textId="77777777" w:rsidR="0080317C" w:rsidRDefault="0080317C">
    <w:pPr>
      <w:pStyle w:val="Pta"/>
      <w:jc w:val="left"/>
    </w:pPr>
    <w:r>
      <w:rPr>
        <w:noProof/>
        <w:lang w:val="sk-SK"/>
      </w:rPr>
      <w:drawing>
        <wp:inline distT="0" distB="0" distL="0" distR="0" wp14:anchorId="2189737A" wp14:editId="311FDD2C">
          <wp:extent cx="1023620" cy="757555"/>
          <wp:effectExtent l="0" t="0" r="0" b="0"/>
          <wp:docPr id="16499754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
                  <a:stretch>
                    <a:fillRect/>
                  </a:stretch>
                </pic:blipFill>
                <pic:spPr bwMode="auto">
                  <a:xfrm>
                    <a:off x="0" y="0"/>
                    <a:ext cx="1023620" cy="757555"/>
                  </a:xfrm>
                  <a:prstGeom prst="rect">
                    <a:avLst/>
                  </a:prstGeom>
                </pic:spPr>
              </pic:pic>
            </a:graphicData>
          </a:graphic>
        </wp:inline>
      </w:drawing>
    </w:r>
    <w:r>
      <w:t xml:space="preserve">                                                                                              </w:t>
    </w:r>
    <w:r>
      <w:rPr>
        <w:noProof/>
        <w:lang w:val="sk-SK"/>
      </w:rPr>
      <w:drawing>
        <wp:inline distT="0" distB="0" distL="0" distR="0" wp14:anchorId="2E74B043" wp14:editId="4D9AB48F">
          <wp:extent cx="1351280" cy="586740"/>
          <wp:effectExtent l="0" t="0" r="0" b="0"/>
          <wp:docPr id="1372217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2"/>
                  <a:stretch>
                    <a:fillRect/>
                  </a:stretch>
                </pic:blipFill>
                <pic:spPr bwMode="auto">
                  <a:xfrm>
                    <a:off x="0" y="0"/>
                    <a:ext cx="1351280" cy="586740"/>
                  </a:xfrm>
                  <a:prstGeom prst="rect">
                    <a:avLst/>
                  </a:prstGeom>
                </pic:spPr>
              </pic:pic>
            </a:graphicData>
          </a:graphic>
        </wp:inline>
      </w:drawing>
    </w:r>
  </w:p>
  <w:p w14:paraId="176AD9B7" w14:textId="77777777" w:rsidR="0080317C" w:rsidRDefault="0080317C">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829DE" w14:textId="77777777" w:rsidR="0047018B" w:rsidRDefault="0047018B">
      <w:pPr>
        <w:rPr>
          <w:sz w:val="12"/>
        </w:rPr>
      </w:pPr>
      <w:r>
        <w:separator/>
      </w:r>
    </w:p>
  </w:footnote>
  <w:footnote w:type="continuationSeparator" w:id="0">
    <w:p w14:paraId="729A0D04" w14:textId="77777777" w:rsidR="0047018B" w:rsidRDefault="0047018B">
      <w:pPr>
        <w:rPr>
          <w:sz w:val="12"/>
        </w:rPr>
      </w:pPr>
      <w:r>
        <w:continuationSeparator/>
      </w:r>
    </w:p>
  </w:footnote>
  <w:footnote w:id="1">
    <w:p w14:paraId="56D037DD" w14:textId="147D55AC" w:rsidR="0080317C" w:rsidRPr="00331BA3" w:rsidRDefault="0080317C">
      <w:pPr>
        <w:pStyle w:val="Textpoznmkypodiarou"/>
      </w:pPr>
      <w:r w:rsidRPr="00331BA3">
        <w:rPr>
          <w:rStyle w:val="Odkaznapoznmkupodiarou"/>
        </w:rPr>
        <w:footnoteRef/>
      </w:r>
      <w:r w:rsidRPr="00333672">
        <w:t xml:space="preserve"> </w:t>
      </w:r>
      <w:r w:rsidR="00782143" w:rsidRPr="00782143">
        <w:rPr>
          <w:sz w:val="18"/>
          <w:szCs w:val="18"/>
        </w:rPr>
        <w:t>Amennyiben valamennyi pénzügyi forrás lekötésre kerül, a Program fenntartja a jogot arra, hogy ne hirdesse meg a 3. pályázatbenyújtási fordulót.</w:t>
      </w:r>
    </w:p>
  </w:footnote>
  <w:footnote w:id="2">
    <w:p w14:paraId="631AF80A" w14:textId="28BAE8B1" w:rsidR="009E638F" w:rsidRPr="000D4BA1" w:rsidRDefault="009E638F">
      <w:pPr>
        <w:pStyle w:val="Textpoznmkypodiarou"/>
        <w:rPr>
          <w:lang w:val="sk-SK"/>
        </w:rPr>
      </w:pPr>
      <w:r w:rsidRPr="000D4BA1">
        <w:rPr>
          <w:rStyle w:val="Odkaznapoznmkupodiarou"/>
        </w:rPr>
        <w:footnoteRef/>
      </w:r>
      <w:r w:rsidRPr="000D4BA1">
        <w:t xml:space="preserve"> A rendezvény</w:t>
      </w:r>
      <w:r w:rsidR="00852BA0" w:rsidRPr="000D4BA1">
        <w:t>t</w:t>
      </w:r>
      <w:r w:rsidRPr="000D4BA1">
        <w:t xml:space="preserve"> időben egy összefüggő időszakban kell megvalós</w:t>
      </w:r>
      <w:r w:rsidR="00852BA0" w:rsidRPr="000D4BA1">
        <w:t>ítani</w:t>
      </w:r>
      <w:r w:rsidRPr="000D4BA1">
        <w:t>. Többnapos rendezvény esetén a program</w:t>
      </w:r>
      <w:r w:rsidR="00852BA0" w:rsidRPr="000D4BA1">
        <w:t>nak</w:t>
      </w:r>
      <w:r w:rsidRPr="000D4BA1">
        <w:t xml:space="preserve"> egymást közvetlenül követő napokon </w:t>
      </w:r>
      <w:r w:rsidR="00852BA0" w:rsidRPr="000D4BA1">
        <w:t>kell megvalósulnia</w:t>
      </w:r>
      <w:r w:rsidRPr="000D4BA1">
        <w:t>.</w:t>
      </w:r>
    </w:p>
  </w:footnote>
  <w:footnote w:id="3">
    <w:p w14:paraId="372D1ED0" w14:textId="6E37AF81" w:rsidR="0080317C" w:rsidRPr="00654FDF" w:rsidRDefault="0080317C" w:rsidP="001A3415">
      <w:pPr>
        <w:pStyle w:val="Textpoznmkypodiarou"/>
      </w:pPr>
      <w:r w:rsidRPr="005412DE">
        <w:rPr>
          <w:rStyle w:val="Odkaznapoznmkupodiarou"/>
        </w:rPr>
        <w:footnoteRef/>
      </w:r>
      <w:r>
        <w:t xml:space="preserve"> </w:t>
      </w:r>
      <w:r w:rsidR="00852BA0" w:rsidRPr="00102438">
        <w:t>A civil és nonprofit szervezetek akkor csatlakozhatnak a partnerséghez, ha az általuk folytatott tevékenység szerinti helyi önkormányzatot képviselik, az adott helyi önkormányzat által kiadott Támogató nyilatkozat alapján.</w:t>
      </w:r>
    </w:p>
  </w:footnote>
  <w:footnote w:id="4">
    <w:p w14:paraId="6E1F7314" w14:textId="1F48D85E" w:rsidR="0080317C" w:rsidRPr="00E20980" w:rsidRDefault="0080317C">
      <w:pPr>
        <w:pStyle w:val="Textpoznmkypodiarou"/>
      </w:pPr>
      <w:r w:rsidRPr="005412DE">
        <w:rPr>
          <w:rStyle w:val="Odkaznapoznmkupodiarou"/>
        </w:rPr>
        <w:footnoteRef/>
      </w:r>
      <w:r>
        <w:t xml:space="preserve"> </w:t>
      </w:r>
      <w:r w:rsidRPr="00102438">
        <w:t xml:space="preserve">A nyugati és keleti programterületen bejegyzett partnerek közötti </w:t>
      </w:r>
      <w:r w:rsidR="00E15E6B" w:rsidRPr="00102438">
        <w:t xml:space="preserve">határokon átnyúló </w:t>
      </w:r>
      <w:r w:rsidRPr="00102438">
        <w:t>partnerség támogatható.</w:t>
      </w:r>
    </w:p>
  </w:footnote>
  <w:footnote w:id="5">
    <w:p w14:paraId="3BBDD1A9" w14:textId="014759A4" w:rsidR="0080317C" w:rsidRPr="00FB3D68" w:rsidRDefault="0080317C" w:rsidP="0080317C">
      <w:pPr>
        <w:pStyle w:val="Textpoznmkypodiarou"/>
        <w:ind w:left="142" w:hanging="142"/>
      </w:pPr>
      <w:r w:rsidRPr="00A20117">
        <w:rPr>
          <w:rStyle w:val="Odkaznapoznmkupodiarou"/>
          <w:lang w:val="en-GB"/>
        </w:rPr>
        <w:footnoteRef/>
      </w:r>
      <w:r w:rsidRPr="006F6123">
        <w:t xml:space="preserve"> </w:t>
      </w:r>
      <w:r w:rsidR="008633AC" w:rsidRPr="00102438">
        <w:t>A fent említett nyelvi szabály alól kivételt képez a pályázati adatlap „Projektösszefoglaló” című része.</w:t>
      </w:r>
    </w:p>
  </w:footnote>
  <w:footnote w:id="6">
    <w:p w14:paraId="051415F5" w14:textId="2FCAA475" w:rsidR="00901663" w:rsidRPr="00901663" w:rsidRDefault="00901663">
      <w:pPr>
        <w:pStyle w:val="Textpoznmkypodiarou"/>
      </w:pPr>
      <w:r>
        <w:rPr>
          <w:rStyle w:val="Odkaznapoznmkupodiarou"/>
        </w:rPr>
        <w:footnoteRef/>
      </w:r>
      <w:r>
        <w:t xml:space="preserve"> </w:t>
      </w:r>
      <w:r w:rsidRPr="00901663">
        <w:t xml:space="preserve">Az előre nem látható események – elháríthatatlan külső ok </w:t>
      </w:r>
      <w:r>
        <w:t>(</w:t>
      </w:r>
      <w:r w:rsidRPr="00901663">
        <w:t>vis maio</w:t>
      </w:r>
      <w:r>
        <w:t>r</w:t>
      </w:r>
      <w:r w:rsidRPr="00901663">
        <w:t>) – esetén a program módosítására vonatkozó részletes szabályokat a Kisprojekt</w:t>
      </w:r>
      <w:r>
        <w:t xml:space="preserve"> megvalósítási</w:t>
      </w:r>
      <w:r w:rsidRPr="00901663">
        <w:t xml:space="preserve"> kézikönyve fogja részletesebben meghatározni.</w:t>
      </w:r>
    </w:p>
  </w:footnote>
  <w:footnote w:id="7">
    <w:p w14:paraId="2B9F6806" w14:textId="408CF2E9" w:rsidR="0080317C" w:rsidRPr="00AD5C11" w:rsidRDefault="0080317C">
      <w:pPr>
        <w:pStyle w:val="Textpoznmkypodiarou"/>
      </w:pPr>
      <w:r w:rsidRPr="00AD5C11">
        <w:rPr>
          <w:rStyle w:val="Odkaznapoznmkupodiarou"/>
          <w:lang w:val="en-GB"/>
        </w:rPr>
        <w:footnoteRef/>
      </w:r>
      <w:r w:rsidRPr="00AD5C11">
        <w:t xml:space="preserve"> 241/2023 (VI. 20.) Korm. rendeletben foglalt részletes szabályok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BB05E" w14:textId="77777777" w:rsidR="0080317C" w:rsidRDefault="0080317C">
    <w:r>
      <w:rPr>
        <w:noProof/>
        <w:lang w:val="sk-SK" w:eastAsia="sk-SK"/>
      </w:rPr>
      <w:drawing>
        <wp:anchor distT="0" distB="0" distL="114300" distR="114300" simplePos="0" relativeHeight="20" behindDoc="1" locked="0" layoutInCell="0" allowOverlap="1" wp14:anchorId="102EE8A0" wp14:editId="729F05DB">
          <wp:simplePos x="0" y="0"/>
          <wp:positionH relativeFrom="column">
            <wp:posOffset>0</wp:posOffset>
          </wp:positionH>
          <wp:positionV relativeFrom="paragraph">
            <wp:posOffset>-38100</wp:posOffset>
          </wp:positionV>
          <wp:extent cx="3599815" cy="446405"/>
          <wp:effectExtent l="0" t="0" r="0" b="0"/>
          <wp:wrapTopAndBottom/>
          <wp:docPr id="1195436451" name="Picture 734063095" descr="husk2127_full-logo-hu_v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734063095" descr="husk2127_full-logo-hu_v1-10.png"/>
                  <pic:cNvPicPr>
                    <a:picLocks noChangeAspect="1" noChangeArrowheads="1"/>
                  </pic:cNvPicPr>
                </pic:nvPicPr>
                <pic:blipFill>
                  <a:blip r:embed="rId1"/>
                  <a:stretch>
                    <a:fillRect/>
                  </a:stretch>
                </pic:blipFill>
                <pic:spPr bwMode="auto">
                  <a:xfrm>
                    <a:off x="0" y="0"/>
                    <a:ext cx="3599815" cy="44640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87169"/>
    <w:multiLevelType w:val="hybridMultilevel"/>
    <w:tmpl w:val="3984E65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8C63EA7"/>
    <w:multiLevelType w:val="hybridMultilevel"/>
    <w:tmpl w:val="984887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741901"/>
    <w:multiLevelType w:val="hybridMultilevel"/>
    <w:tmpl w:val="C5A6251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C7510BC"/>
    <w:multiLevelType w:val="multilevel"/>
    <w:tmpl w:val="38D8492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CD15EC6"/>
    <w:multiLevelType w:val="hybridMultilevel"/>
    <w:tmpl w:val="36000CC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810D1C"/>
    <w:multiLevelType w:val="multilevel"/>
    <w:tmpl w:val="040E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18F5E60"/>
    <w:multiLevelType w:val="hybridMultilevel"/>
    <w:tmpl w:val="B44683C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12545442"/>
    <w:multiLevelType w:val="multilevel"/>
    <w:tmpl w:val="040E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47D43DB"/>
    <w:multiLevelType w:val="multilevel"/>
    <w:tmpl w:val="BCA205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18453628"/>
    <w:multiLevelType w:val="multilevel"/>
    <w:tmpl w:val="B79C6F06"/>
    <w:lvl w:ilvl="0">
      <w:start w:val="1"/>
      <w:numFmt w:val="decimal"/>
      <w:pStyle w:val="slovanzoznam2"/>
      <w:lvlText w:val="(%1)"/>
      <w:lvlJc w:val="left"/>
      <w:pPr>
        <w:tabs>
          <w:tab w:val="num" w:pos="2149"/>
        </w:tabs>
        <w:ind w:left="2149" w:hanging="709"/>
      </w:pPr>
    </w:lvl>
    <w:lvl w:ilvl="1">
      <w:start w:val="1"/>
      <w:numFmt w:val="lowerLetter"/>
      <w:lvlText w:val="(%2)"/>
      <w:lvlJc w:val="left"/>
      <w:pPr>
        <w:tabs>
          <w:tab w:val="num" w:pos="2857"/>
        </w:tabs>
        <w:ind w:left="2857" w:hanging="708"/>
      </w:pPr>
    </w:lvl>
    <w:lvl w:ilvl="2">
      <w:start w:val="1"/>
      <w:numFmt w:val="bullet"/>
      <w:lvlText w:val="–"/>
      <w:lvlJc w:val="left"/>
      <w:pPr>
        <w:tabs>
          <w:tab w:val="num" w:pos="3566"/>
        </w:tabs>
        <w:ind w:left="3566" w:hanging="709"/>
      </w:pPr>
      <w:rPr>
        <w:rFonts w:ascii="Times New Roman" w:hAnsi="Times New Roman" w:cs="Times New Roman" w:hint="default"/>
      </w:rPr>
    </w:lvl>
    <w:lvl w:ilvl="3">
      <w:start w:val="1"/>
      <w:numFmt w:val="bullet"/>
      <w:lvlText w:val=""/>
      <w:lvlJc w:val="left"/>
      <w:pPr>
        <w:tabs>
          <w:tab w:val="num" w:pos="4275"/>
        </w:tabs>
        <w:ind w:left="427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B164087"/>
    <w:multiLevelType w:val="hybridMultilevel"/>
    <w:tmpl w:val="838CFDC0"/>
    <w:lvl w:ilvl="0" w:tplc="040E0011">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1CD72DBE"/>
    <w:multiLevelType w:val="hybridMultilevel"/>
    <w:tmpl w:val="0B7ACCAA"/>
    <w:lvl w:ilvl="0" w:tplc="040E0011">
      <w:start w:val="1"/>
      <w:numFmt w:val="decimal"/>
      <w:lvlText w:val="%1)"/>
      <w:lvlJc w:val="left"/>
      <w:pPr>
        <w:ind w:left="360" w:hanging="360"/>
      </w:pPr>
    </w:lvl>
    <w:lvl w:ilvl="1" w:tplc="040E0019">
      <w:start w:val="1"/>
      <w:numFmt w:val="lowerLetter"/>
      <w:lvlText w:val="%2."/>
      <w:lvlJc w:val="left"/>
      <w:pPr>
        <w:ind w:left="1080" w:hanging="360"/>
      </w:pPr>
    </w:lvl>
    <w:lvl w:ilvl="2" w:tplc="040E001B">
      <w:start w:val="1"/>
      <w:numFmt w:val="lowerRoman"/>
      <w:lvlText w:val="%3."/>
      <w:lvlJc w:val="right"/>
      <w:pPr>
        <w:ind w:left="1800" w:hanging="180"/>
      </w:pPr>
    </w:lvl>
    <w:lvl w:ilvl="3" w:tplc="040E000F">
      <w:start w:val="1"/>
      <w:numFmt w:val="decimal"/>
      <w:lvlText w:val="%4."/>
      <w:lvlJc w:val="left"/>
      <w:pPr>
        <w:ind w:left="2520" w:hanging="360"/>
      </w:pPr>
    </w:lvl>
    <w:lvl w:ilvl="4" w:tplc="040E0019">
      <w:start w:val="1"/>
      <w:numFmt w:val="lowerLetter"/>
      <w:lvlText w:val="%5."/>
      <w:lvlJc w:val="left"/>
      <w:pPr>
        <w:ind w:left="3240" w:hanging="360"/>
      </w:pPr>
    </w:lvl>
    <w:lvl w:ilvl="5" w:tplc="040E001B">
      <w:start w:val="1"/>
      <w:numFmt w:val="lowerRoman"/>
      <w:lvlText w:val="%6."/>
      <w:lvlJc w:val="right"/>
      <w:pPr>
        <w:ind w:left="3960" w:hanging="180"/>
      </w:pPr>
    </w:lvl>
    <w:lvl w:ilvl="6" w:tplc="040E000F">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1F873B84"/>
    <w:multiLevelType w:val="multilevel"/>
    <w:tmpl w:val="040E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30533CD"/>
    <w:multiLevelType w:val="hybridMultilevel"/>
    <w:tmpl w:val="0B3EABE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36A4324"/>
    <w:multiLevelType w:val="hybridMultilevel"/>
    <w:tmpl w:val="C950BF66"/>
    <w:lvl w:ilvl="0" w:tplc="040E0001">
      <w:start w:val="1"/>
      <w:numFmt w:val="bullet"/>
      <w:lvlText w:val=""/>
      <w:lvlJc w:val="left"/>
      <w:pPr>
        <w:ind w:left="720" w:hanging="360"/>
      </w:pPr>
      <w:rPr>
        <w:rFonts w:ascii="Symbol" w:hAnsi="Symbol" w:hint="default"/>
      </w:rPr>
    </w:lvl>
    <w:lvl w:ilvl="1" w:tplc="67B27E16">
      <w:numFmt w:val="bullet"/>
      <w:lvlText w:val="•"/>
      <w:lvlJc w:val="left"/>
      <w:pPr>
        <w:ind w:left="1440" w:hanging="360"/>
      </w:pPr>
      <w:rPr>
        <w:rFonts w:ascii="Arial Nova" w:eastAsia="Calibri" w:hAnsi="Arial Nova"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23EA0232"/>
    <w:multiLevelType w:val="hybridMultilevel"/>
    <w:tmpl w:val="C35AE434"/>
    <w:lvl w:ilvl="0" w:tplc="040E0011">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2792470E"/>
    <w:multiLevelType w:val="multilevel"/>
    <w:tmpl w:val="6C66ED7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2DDF02F9"/>
    <w:multiLevelType w:val="multilevel"/>
    <w:tmpl w:val="50FAEF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2E03659A"/>
    <w:multiLevelType w:val="hybridMultilevel"/>
    <w:tmpl w:val="02AA98D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2F3075FB"/>
    <w:multiLevelType w:val="hybridMultilevel"/>
    <w:tmpl w:val="FB1ADB02"/>
    <w:lvl w:ilvl="0" w:tplc="E6141B54">
      <w:start w:val="1"/>
      <w:numFmt w:val="bullet"/>
      <w:lvlText w:val=""/>
      <w:lvlJc w:val="left"/>
      <w:pPr>
        <w:ind w:left="720" w:hanging="360"/>
      </w:pPr>
      <w:rPr>
        <w:rFonts w:ascii="Symbol" w:hAnsi="Symbol"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4554F27"/>
    <w:multiLevelType w:val="hybridMultilevel"/>
    <w:tmpl w:val="E0B2C5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6FA60BE"/>
    <w:multiLevelType w:val="hybridMultilevel"/>
    <w:tmpl w:val="4802C9D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402922D3"/>
    <w:multiLevelType w:val="multilevel"/>
    <w:tmpl w:val="5B3C7F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48261716"/>
    <w:multiLevelType w:val="multilevel"/>
    <w:tmpl w:val="A566CD7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decimal"/>
      <w:pStyle w:val="Nadpis5"/>
      <w:lvlText w:val="%1.%2.%3.%4.%5"/>
      <w:lvlJc w:val="left"/>
      <w:pPr>
        <w:tabs>
          <w:tab w:val="num" w:pos="0"/>
        </w:tabs>
        <w:ind w:left="1008" w:hanging="1008"/>
      </w:pPr>
    </w:lvl>
    <w:lvl w:ilvl="5">
      <w:start w:val="1"/>
      <w:numFmt w:val="decimal"/>
      <w:pStyle w:val="Nadpis6"/>
      <w:lvlText w:val="%1.%2.%3.%4.%5.%6"/>
      <w:lvlJc w:val="left"/>
      <w:pPr>
        <w:tabs>
          <w:tab w:val="num" w:pos="0"/>
        </w:tabs>
        <w:ind w:left="1152" w:hanging="1152"/>
      </w:pPr>
    </w:lvl>
    <w:lvl w:ilvl="6">
      <w:start w:val="1"/>
      <w:numFmt w:val="decimal"/>
      <w:pStyle w:val="Nadpis7"/>
      <w:lvlText w:val="%1.%2.%3.%4.%5.%6.%7"/>
      <w:lvlJc w:val="left"/>
      <w:pPr>
        <w:tabs>
          <w:tab w:val="num" w:pos="0"/>
        </w:tabs>
        <w:ind w:left="1296" w:hanging="1296"/>
      </w:pPr>
    </w:lvl>
    <w:lvl w:ilvl="7">
      <w:start w:val="1"/>
      <w:numFmt w:val="decimal"/>
      <w:pStyle w:val="Nadpis8"/>
      <w:lvlText w:val="%1.%2.%3.%4.%5.%6.%7.%8"/>
      <w:lvlJc w:val="left"/>
      <w:pPr>
        <w:tabs>
          <w:tab w:val="num" w:pos="0"/>
        </w:tabs>
        <w:ind w:left="1440" w:hanging="1440"/>
      </w:pPr>
    </w:lvl>
    <w:lvl w:ilvl="8">
      <w:start w:val="1"/>
      <w:numFmt w:val="decimal"/>
      <w:pStyle w:val="Nadpis9"/>
      <w:lvlText w:val="%1.%2.%3.%4.%5.%6.%7.%8.%9"/>
      <w:lvlJc w:val="left"/>
      <w:pPr>
        <w:tabs>
          <w:tab w:val="num" w:pos="0"/>
        </w:tabs>
        <w:ind w:left="1584" w:hanging="1584"/>
      </w:pPr>
    </w:lvl>
  </w:abstractNum>
  <w:abstractNum w:abstractNumId="24" w15:restartNumberingAfterBreak="0">
    <w:nsid w:val="49A344BE"/>
    <w:multiLevelType w:val="multilevel"/>
    <w:tmpl w:val="007C04B6"/>
    <w:lvl w:ilvl="0">
      <w:start w:val="1"/>
      <w:numFmt w:val="bullet"/>
      <w:lvlText w:val=""/>
      <w:lvlJc w:val="left"/>
      <w:pPr>
        <w:tabs>
          <w:tab w:val="num" w:pos="0"/>
        </w:tabs>
        <w:ind w:left="773" w:hanging="360"/>
      </w:pPr>
      <w:rPr>
        <w:rFonts w:ascii="Symbol" w:hAnsi="Symbol" w:cs="Symbol" w:hint="default"/>
      </w:rPr>
    </w:lvl>
    <w:lvl w:ilvl="1">
      <w:start w:val="1"/>
      <w:numFmt w:val="bullet"/>
      <w:lvlText w:val="o"/>
      <w:lvlJc w:val="left"/>
      <w:pPr>
        <w:tabs>
          <w:tab w:val="num" w:pos="0"/>
        </w:tabs>
        <w:ind w:left="1493" w:hanging="360"/>
      </w:pPr>
      <w:rPr>
        <w:rFonts w:ascii="Courier New" w:hAnsi="Courier New" w:cs="Courier New" w:hint="default"/>
      </w:rPr>
    </w:lvl>
    <w:lvl w:ilvl="2">
      <w:start w:val="1"/>
      <w:numFmt w:val="bullet"/>
      <w:lvlText w:val=""/>
      <w:lvlJc w:val="left"/>
      <w:pPr>
        <w:tabs>
          <w:tab w:val="num" w:pos="0"/>
        </w:tabs>
        <w:ind w:left="2213" w:hanging="360"/>
      </w:pPr>
      <w:rPr>
        <w:rFonts w:ascii="Wingdings" w:hAnsi="Wingdings" w:cs="Wingdings" w:hint="default"/>
      </w:rPr>
    </w:lvl>
    <w:lvl w:ilvl="3">
      <w:start w:val="1"/>
      <w:numFmt w:val="bullet"/>
      <w:lvlText w:val=""/>
      <w:lvlJc w:val="left"/>
      <w:pPr>
        <w:tabs>
          <w:tab w:val="num" w:pos="0"/>
        </w:tabs>
        <w:ind w:left="2933" w:hanging="360"/>
      </w:pPr>
      <w:rPr>
        <w:rFonts w:ascii="Symbol" w:hAnsi="Symbol" w:cs="Symbol" w:hint="default"/>
      </w:rPr>
    </w:lvl>
    <w:lvl w:ilvl="4">
      <w:start w:val="1"/>
      <w:numFmt w:val="bullet"/>
      <w:lvlText w:val="o"/>
      <w:lvlJc w:val="left"/>
      <w:pPr>
        <w:tabs>
          <w:tab w:val="num" w:pos="0"/>
        </w:tabs>
        <w:ind w:left="3653" w:hanging="360"/>
      </w:pPr>
      <w:rPr>
        <w:rFonts w:ascii="Courier New" w:hAnsi="Courier New" w:cs="Courier New" w:hint="default"/>
      </w:rPr>
    </w:lvl>
    <w:lvl w:ilvl="5">
      <w:start w:val="1"/>
      <w:numFmt w:val="bullet"/>
      <w:lvlText w:val=""/>
      <w:lvlJc w:val="left"/>
      <w:pPr>
        <w:tabs>
          <w:tab w:val="num" w:pos="0"/>
        </w:tabs>
        <w:ind w:left="4373" w:hanging="360"/>
      </w:pPr>
      <w:rPr>
        <w:rFonts w:ascii="Wingdings" w:hAnsi="Wingdings" w:cs="Wingdings" w:hint="default"/>
      </w:rPr>
    </w:lvl>
    <w:lvl w:ilvl="6">
      <w:start w:val="1"/>
      <w:numFmt w:val="bullet"/>
      <w:lvlText w:val=""/>
      <w:lvlJc w:val="left"/>
      <w:pPr>
        <w:tabs>
          <w:tab w:val="num" w:pos="0"/>
        </w:tabs>
        <w:ind w:left="5093" w:hanging="360"/>
      </w:pPr>
      <w:rPr>
        <w:rFonts w:ascii="Symbol" w:hAnsi="Symbol" w:cs="Symbol" w:hint="default"/>
      </w:rPr>
    </w:lvl>
    <w:lvl w:ilvl="7">
      <w:start w:val="1"/>
      <w:numFmt w:val="bullet"/>
      <w:lvlText w:val="o"/>
      <w:lvlJc w:val="left"/>
      <w:pPr>
        <w:tabs>
          <w:tab w:val="num" w:pos="0"/>
        </w:tabs>
        <w:ind w:left="5813" w:hanging="360"/>
      </w:pPr>
      <w:rPr>
        <w:rFonts w:ascii="Courier New" w:hAnsi="Courier New" w:cs="Courier New" w:hint="default"/>
      </w:rPr>
    </w:lvl>
    <w:lvl w:ilvl="8">
      <w:start w:val="1"/>
      <w:numFmt w:val="bullet"/>
      <w:lvlText w:val=""/>
      <w:lvlJc w:val="left"/>
      <w:pPr>
        <w:tabs>
          <w:tab w:val="num" w:pos="0"/>
        </w:tabs>
        <w:ind w:left="6533" w:hanging="360"/>
      </w:pPr>
      <w:rPr>
        <w:rFonts w:ascii="Wingdings" w:hAnsi="Wingdings" w:cs="Wingdings" w:hint="default"/>
      </w:rPr>
    </w:lvl>
  </w:abstractNum>
  <w:abstractNum w:abstractNumId="25" w15:restartNumberingAfterBreak="0">
    <w:nsid w:val="4A5E2B91"/>
    <w:multiLevelType w:val="hybridMultilevel"/>
    <w:tmpl w:val="2E3AD17C"/>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6" w15:restartNumberingAfterBreak="0">
    <w:nsid w:val="4E3F00FE"/>
    <w:multiLevelType w:val="hybridMultilevel"/>
    <w:tmpl w:val="89EEF5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F3B41E4"/>
    <w:multiLevelType w:val="multilevel"/>
    <w:tmpl w:val="040E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2A54776"/>
    <w:multiLevelType w:val="hybridMultilevel"/>
    <w:tmpl w:val="88102E9E"/>
    <w:lvl w:ilvl="0" w:tplc="040E0011">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53DA218B"/>
    <w:multiLevelType w:val="multilevel"/>
    <w:tmpl w:val="38BC0D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5DF01607"/>
    <w:multiLevelType w:val="hybridMultilevel"/>
    <w:tmpl w:val="595A5FE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64BE1DCD"/>
    <w:multiLevelType w:val="multilevel"/>
    <w:tmpl w:val="040E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7724C5C"/>
    <w:multiLevelType w:val="multilevel"/>
    <w:tmpl w:val="040E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552CE8"/>
    <w:multiLevelType w:val="hybridMultilevel"/>
    <w:tmpl w:val="47DAFFAA"/>
    <w:lvl w:ilvl="0" w:tplc="C6BCBC92">
      <w:start w:val="1"/>
      <w:numFmt w:val="bullet"/>
      <w:pStyle w:val="StlusFlkvrSorkizrtUtna0p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710F1431"/>
    <w:multiLevelType w:val="multilevel"/>
    <w:tmpl w:val="040E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1691893"/>
    <w:multiLevelType w:val="hybridMultilevel"/>
    <w:tmpl w:val="D7DA6B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732D6493"/>
    <w:multiLevelType w:val="multilevel"/>
    <w:tmpl w:val="040E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67A0760"/>
    <w:multiLevelType w:val="hybridMultilevel"/>
    <w:tmpl w:val="51C2D17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8" w15:restartNumberingAfterBreak="0">
    <w:nsid w:val="775A0AA6"/>
    <w:multiLevelType w:val="hybridMultilevel"/>
    <w:tmpl w:val="6C28B63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15:restartNumberingAfterBreak="0">
    <w:nsid w:val="7C2F63D6"/>
    <w:multiLevelType w:val="multilevel"/>
    <w:tmpl w:val="885A8952"/>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1186478307">
    <w:abstractNumId w:val="23"/>
  </w:num>
  <w:num w:numId="2" w16cid:durableId="652487856">
    <w:abstractNumId w:val="9"/>
  </w:num>
  <w:num w:numId="3" w16cid:durableId="1113208827">
    <w:abstractNumId w:val="29"/>
  </w:num>
  <w:num w:numId="4" w16cid:durableId="698622045">
    <w:abstractNumId w:val="22"/>
  </w:num>
  <w:num w:numId="5" w16cid:durableId="450171351">
    <w:abstractNumId w:val="17"/>
  </w:num>
  <w:num w:numId="6" w16cid:durableId="1445885263">
    <w:abstractNumId w:val="8"/>
  </w:num>
  <w:num w:numId="7" w16cid:durableId="318660675">
    <w:abstractNumId w:val="16"/>
  </w:num>
  <w:num w:numId="8" w16cid:durableId="301271083">
    <w:abstractNumId w:val="3"/>
  </w:num>
  <w:num w:numId="9" w16cid:durableId="458961553">
    <w:abstractNumId w:val="24"/>
  </w:num>
  <w:num w:numId="10" w16cid:durableId="1215044614">
    <w:abstractNumId w:val="39"/>
  </w:num>
  <w:num w:numId="11" w16cid:durableId="322123054">
    <w:abstractNumId w:val="18"/>
  </w:num>
  <w:num w:numId="12" w16cid:durableId="122702271">
    <w:abstractNumId w:val="26"/>
  </w:num>
  <w:num w:numId="13" w16cid:durableId="2099205061">
    <w:abstractNumId w:val="13"/>
  </w:num>
  <w:num w:numId="14" w16cid:durableId="1209682225">
    <w:abstractNumId w:val="1"/>
  </w:num>
  <w:num w:numId="15" w16cid:durableId="830409514">
    <w:abstractNumId w:val="4"/>
  </w:num>
  <w:num w:numId="16" w16cid:durableId="1339961263">
    <w:abstractNumId w:val="35"/>
  </w:num>
  <w:num w:numId="17" w16cid:durableId="159850446">
    <w:abstractNumId w:val="14"/>
  </w:num>
  <w:num w:numId="18" w16cid:durableId="1876654049">
    <w:abstractNumId w:val="6"/>
  </w:num>
  <w:num w:numId="19" w16cid:durableId="462966742">
    <w:abstractNumId w:val="37"/>
  </w:num>
  <w:num w:numId="20" w16cid:durableId="1439252694">
    <w:abstractNumId w:val="38"/>
  </w:num>
  <w:num w:numId="21" w16cid:durableId="142432179">
    <w:abstractNumId w:val="21"/>
  </w:num>
  <w:num w:numId="22" w16cid:durableId="1701083879">
    <w:abstractNumId w:val="33"/>
  </w:num>
  <w:num w:numId="23" w16cid:durableId="439028007">
    <w:abstractNumId w:val="28"/>
  </w:num>
  <w:num w:numId="24" w16cid:durableId="157112308">
    <w:abstractNumId w:val="10"/>
  </w:num>
  <w:num w:numId="25" w16cid:durableId="1580286347">
    <w:abstractNumId w:val="12"/>
  </w:num>
  <w:num w:numId="26" w16cid:durableId="1908146877">
    <w:abstractNumId w:val="27"/>
  </w:num>
  <w:num w:numId="27" w16cid:durableId="1265457352">
    <w:abstractNumId w:val="36"/>
  </w:num>
  <w:num w:numId="28" w16cid:durableId="69356730">
    <w:abstractNumId w:val="5"/>
  </w:num>
  <w:num w:numId="29" w16cid:durableId="1587692275">
    <w:abstractNumId w:val="11"/>
  </w:num>
  <w:num w:numId="30" w16cid:durableId="1647854011">
    <w:abstractNumId w:val="31"/>
  </w:num>
  <w:num w:numId="31" w16cid:durableId="282884962">
    <w:abstractNumId w:val="7"/>
  </w:num>
  <w:num w:numId="32" w16cid:durableId="977539947">
    <w:abstractNumId w:val="34"/>
  </w:num>
  <w:num w:numId="33" w16cid:durableId="1977444516">
    <w:abstractNumId w:val="32"/>
  </w:num>
  <w:num w:numId="34" w16cid:durableId="1208109344">
    <w:abstractNumId w:val="15"/>
  </w:num>
  <w:num w:numId="35" w16cid:durableId="838346880">
    <w:abstractNumId w:val="2"/>
  </w:num>
  <w:num w:numId="36" w16cid:durableId="1989480579">
    <w:abstractNumId w:val="30"/>
  </w:num>
  <w:num w:numId="37" w16cid:durableId="147747517">
    <w:abstractNumId w:val="20"/>
  </w:num>
  <w:num w:numId="38" w16cid:durableId="57482844">
    <w:abstractNumId w:val="0"/>
  </w:num>
  <w:num w:numId="39" w16cid:durableId="889610638">
    <w:abstractNumId w:val="33"/>
  </w:num>
  <w:num w:numId="40" w16cid:durableId="1815444815">
    <w:abstractNumId w:val="25"/>
  </w:num>
  <w:num w:numId="41" w16cid:durableId="73717458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it-IT" w:vendorID="64" w:dllVersion="6" w:nlCheck="1" w:checkStyle="0"/>
  <w:activeWritingStyle w:appName="MSWord" w:lang="en-GB" w:vendorID="64" w:dllVersion="0" w:nlCheck="1" w:checkStyle="0"/>
  <w:activeWritingStyle w:appName="MSWord" w:lang="hu-HU" w:vendorID="64" w:dllVersion="0" w:nlCheck="1" w:checkStyle="0"/>
  <w:activeWritingStyle w:appName="MSWord" w:lang="de-DE" w:vendorID="64" w:dllVersion="0" w:nlCheck="1" w:checkStyle="0"/>
  <w:activeWritingStyle w:appName="MSWord" w:lang="hu-HU" w:vendorID="64" w:dllVersion="4096" w:nlCheck="1" w:checkStyle="0"/>
  <w:activeWritingStyle w:appName="MSWord" w:lang="en-GB"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2A9"/>
    <w:rsid w:val="00003259"/>
    <w:rsid w:val="00017213"/>
    <w:rsid w:val="000219BB"/>
    <w:rsid w:val="00023526"/>
    <w:rsid w:val="000436C5"/>
    <w:rsid w:val="000545A9"/>
    <w:rsid w:val="00055AD6"/>
    <w:rsid w:val="00063FBE"/>
    <w:rsid w:val="00065F64"/>
    <w:rsid w:val="0009567D"/>
    <w:rsid w:val="000958DB"/>
    <w:rsid w:val="00096859"/>
    <w:rsid w:val="00097D6B"/>
    <w:rsid w:val="000A32FC"/>
    <w:rsid w:val="000A3D27"/>
    <w:rsid w:val="000C34B9"/>
    <w:rsid w:val="000C45BA"/>
    <w:rsid w:val="000D3F57"/>
    <w:rsid w:val="000D43CF"/>
    <w:rsid w:val="000D4BA1"/>
    <w:rsid w:val="000D7C81"/>
    <w:rsid w:val="000E2845"/>
    <w:rsid w:val="000E4A75"/>
    <w:rsid w:val="000F2099"/>
    <w:rsid w:val="00102438"/>
    <w:rsid w:val="001067F7"/>
    <w:rsid w:val="00107965"/>
    <w:rsid w:val="0012560F"/>
    <w:rsid w:val="001303BA"/>
    <w:rsid w:val="00130526"/>
    <w:rsid w:val="00140CC1"/>
    <w:rsid w:val="0014719B"/>
    <w:rsid w:val="001578B5"/>
    <w:rsid w:val="001830CB"/>
    <w:rsid w:val="00185D69"/>
    <w:rsid w:val="001A3415"/>
    <w:rsid w:val="001A6606"/>
    <w:rsid w:val="001A6BD5"/>
    <w:rsid w:val="001B7225"/>
    <w:rsid w:val="001C616F"/>
    <w:rsid w:val="001D046F"/>
    <w:rsid w:val="001D075B"/>
    <w:rsid w:val="001D50B5"/>
    <w:rsid w:val="00200768"/>
    <w:rsid w:val="00221A2B"/>
    <w:rsid w:val="00222DF5"/>
    <w:rsid w:val="00226A70"/>
    <w:rsid w:val="002335C3"/>
    <w:rsid w:val="00245E4C"/>
    <w:rsid w:val="00251E66"/>
    <w:rsid w:val="00253329"/>
    <w:rsid w:val="00253BF2"/>
    <w:rsid w:val="00257480"/>
    <w:rsid w:val="00257D27"/>
    <w:rsid w:val="0026759F"/>
    <w:rsid w:val="0027157A"/>
    <w:rsid w:val="002856D5"/>
    <w:rsid w:val="00297A97"/>
    <w:rsid w:val="002A0337"/>
    <w:rsid w:val="002A190E"/>
    <w:rsid w:val="002A1BFF"/>
    <w:rsid w:val="002D0EE3"/>
    <w:rsid w:val="002D1852"/>
    <w:rsid w:val="002D1BDB"/>
    <w:rsid w:val="002E2D09"/>
    <w:rsid w:val="002E4985"/>
    <w:rsid w:val="002E7876"/>
    <w:rsid w:val="002F4E99"/>
    <w:rsid w:val="00326F4C"/>
    <w:rsid w:val="00327755"/>
    <w:rsid w:val="00330100"/>
    <w:rsid w:val="00331BA3"/>
    <w:rsid w:val="00333672"/>
    <w:rsid w:val="0033616B"/>
    <w:rsid w:val="0033723A"/>
    <w:rsid w:val="00341160"/>
    <w:rsid w:val="0034133B"/>
    <w:rsid w:val="00342342"/>
    <w:rsid w:val="00344A08"/>
    <w:rsid w:val="00346287"/>
    <w:rsid w:val="00373438"/>
    <w:rsid w:val="003764CA"/>
    <w:rsid w:val="00381D05"/>
    <w:rsid w:val="0038374A"/>
    <w:rsid w:val="0039532B"/>
    <w:rsid w:val="00396CA9"/>
    <w:rsid w:val="003A5BE2"/>
    <w:rsid w:val="003A5DCF"/>
    <w:rsid w:val="003A7E47"/>
    <w:rsid w:val="003B2BBD"/>
    <w:rsid w:val="003C0831"/>
    <w:rsid w:val="003C307F"/>
    <w:rsid w:val="003D37E0"/>
    <w:rsid w:val="003D6058"/>
    <w:rsid w:val="003D6508"/>
    <w:rsid w:val="003E2445"/>
    <w:rsid w:val="003E56AC"/>
    <w:rsid w:val="003E7A8E"/>
    <w:rsid w:val="003F269D"/>
    <w:rsid w:val="0040656C"/>
    <w:rsid w:val="0041049C"/>
    <w:rsid w:val="004104A3"/>
    <w:rsid w:val="00414137"/>
    <w:rsid w:val="0042441E"/>
    <w:rsid w:val="00424B69"/>
    <w:rsid w:val="00425F71"/>
    <w:rsid w:val="004339F0"/>
    <w:rsid w:val="00437464"/>
    <w:rsid w:val="00445594"/>
    <w:rsid w:val="004607DD"/>
    <w:rsid w:val="004620B9"/>
    <w:rsid w:val="0047018B"/>
    <w:rsid w:val="0047042C"/>
    <w:rsid w:val="00472EE0"/>
    <w:rsid w:val="00477FC3"/>
    <w:rsid w:val="0048114E"/>
    <w:rsid w:val="00484D7D"/>
    <w:rsid w:val="004946E1"/>
    <w:rsid w:val="004A2632"/>
    <w:rsid w:val="004B33DB"/>
    <w:rsid w:val="004B71DE"/>
    <w:rsid w:val="004F245B"/>
    <w:rsid w:val="004F28CD"/>
    <w:rsid w:val="004F2BA6"/>
    <w:rsid w:val="004F4D92"/>
    <w:rsid w:val="004F726E"/>
    <w:rsid w:val="005005BF"/>
    <w:rsid w:val="00504014"/>
    <w:rsid w:val="005102B2"/>
    <w:rsid w:val="00512036"/>
    <w:rsid w:val="005209D7"/>
    <w:rsid w:val="00521240"/>
    <w:rsid w:val="00521E97"/>
    <w:rsid w:val="005412DE"/>
    <w:rsid w:val="005458A4"/>
    <w:rsid w:val="00552F39"/>
    <w:rsid w:val="005536DE"/>
    <w:rsid w:val="005623E4"/>
    <w:rsid w:val="005707BC"/>
    <w:rsid w:val="00574936"/>
    <w:rsid w:val="00584F92"/>
    <w:rsid w:val="005859D4"/>
    <w:rsid w:val="00586A93"/>
    <w:rsid w:val="005A2A10"/>
    <w:rsid w:val="005A6398"/>
    <w:rsid w:val="005B29CB"/>
    <w:rsid w:val="005B74A4"/>
    <w:rsid w:val="005D280C"/>
    <w:rsid w:val="005D37DE"/>
    <w:rsid w:val="005E7638"/>
    <w:rsid w:val="005F1066"/>
    <w:rsid w:val="0062507A"/>
    <w:rsid w:val="00630FF7"/>
    <w:rsid w:val="00635776"/>
    <w:rsid w:val="00654FDF"/>
    <w:rsid w:val="006562B8"/>
    <w:rsid w:val="006605D1"/>
    <w:rsid w:val="00663C57"/>
    <w:rsid w:val="00666282"/>
    <w:rsid w:val="006666DB"/>
    <w:rsid w:val="00672214"/>
    <w:rsid w:val="00672D46"/>
    <w:rsid w:val="006746EA"/>
    <w:rsid w:val="00685F9D"/>
    <w:rsid w:val="006911D4"/>
    <w:rsid w:val="006A3461"/>
    <w:rsid w:val="006A59E5"/>
    <w:rsid w:val="006A6F8E"/>
    <w:rsid w:val="006B68B4"/>
    <w:rsid w:val="006C27D5"/>
    <w:rsid w:val="006D215F"/>
    <w:rsid w:val="006F05D0"/>
    <w:rsid w:val="006F0FD3"/>
    <w:rsid w:val="006F6123"/>
    <w:rsid w:val="006F62A9"/>
    <w:rsid w:val="0070424A"/>
    <w:rsid w:val="00710EF7"/>
    <w:rsid w:val="007142D8"/>
    <w:rsid w:val="00714E79"/>
    <w:rsid w:val="00720B75"/>
    <w:rsid w:val="007255D0"/>
    <w:rsid w:val="007258AB"/>
    <w:rsid w:val="0074114E"/>
    <w:rsid w:val="0074322F"/>
    <w:rsid w:val="0074392A"/>
    <w:rsid w:val="007475B5"/>
    <w:rsid w:val="007512AF"/>
    <w:rsid w:val="0075735A"/>
    <w:rsid w:val="007608CD"/>
    <w:rsid w:val="0076607E"/>
    <w:rsid w:val="00772EF6"/>
    <w:rsid w:val="00782143"/>
    <w:rsid w:val="0078780F"/>
    <w:rsid w:val="007945A7"/>
    <w:rsid w:val="007963BF"/>
    <w:rsid w:val="007A5AD4"/>
    <w:rsid w:val="007A7689"/>
    <w:rsid w:val="007D10EB"/>
    <w:rsid w:val="007D40BE"/>
    <w:rsid w:val="007F0339"/>
    <w:rsid w:val="0080317C"/>
    <w:rsid w:val="00806F5F"/>
    <w:rsid w:val="008150FF"/>
    <w:rsid w:val="00816D11"/>
    <w:rsid w:val="0082295A"/>
    <w:rsid w:val="00825F5D"/>
    <w:rsid w:val="0083415D"/>
    <w:rsid w:val="008442BD"/>
    <w:rsid w:val="0084463E"/>
    <w:rsid w:val="00846A48"/>
    <w:rsid w:val="00852BA0"/>
    <w:rsid w:val="00854DD6"/>
    <w:rsid w:val="00857862"/>
    <w:rsid w:val="008611F6"/>
    <w:rsid w:val="008633AC"/>
    <w:rsid w:val="008649A7"/>
    <w:rsid w:val="008753D5"/>
    <w:rsid w:val="0088661D"/>
    <w:rsid w:val="00890526"/>
    <w:rsid w:val="00894989"/>
    <w:rsid w:val="008A520E"/>
    <w:rsid w:val="008A5BCC"/>
    <w:rsid w:val="008E0B64"/>
    <w:rsid w:val="008F6EAB"/>
    <w:rsid w:val="009001EA"/>
    <w:rsid w:val="00901663"/>
    <w:rsid w:val="00905500"/>
    <w:rsid w:val="00907118"/>
    <w:rsid w:val="009154DD"/>
    <w:rsid w:val="0092048B"/>
    <w:rsid w:val="009204BE"/>
    <w:rsid w:val="009213AB"/>
    <w:rsid w:val="00933F84"/>
    <w:rsid w:val="00937243"/>
    <w:rsid w:val="009400F0"/>
    <w:rsid w:val="00952BCA"/>
    <w:rsid w:val="009671AD"/>
    <w:rsid w:val="009711AE"/>
    <w:rsid w:val="009742EC"/>
    <w:rsid w:val="00980C88"/>
    <w:rsid w:val="00987773"/>
    <w:rsid w:val="009A5B5E"/>
    <w:rsid w:val="009B1153"/>
    <w:rsid w:val="009B43C4"/>
    <w:rsid w:val="009B5EAE"/>
    <w:rsid w:val="009B6DF3"/>
    <w:rsid w:val="009C266D"/>
    <w:rsid w:val="009C5895"/>
    <w:rsid w:val="009D0F8B"/>
    <w:rsid w:val="009D1836"/>
    <w:rsid w:val="009E4354"/>
    <w:rsid w:val="009E638F"/>
    <w:rsid w:val="00A14ABF"/>
    <w:rsid w:val="00A171AC"/>
    <w:rsid w:val="00A20117"/>
    <w:rsid w:val="00A4126E"/>
    <w:rsid w:val="00A41FDD"/>
    <w:rsid w:val="00A509E2"/>
    <w:rsid w:val="00A55CC1"/>
    <w:rsid w:val="00A56C45"/>
    <w:rsid w:val="00A629E7"/>
    <w:rsid w:val="00A670F3"/>
    <w:rsid w:val="00A71C04"/>
    <w:rsid w:val="00A77F7D"/>
    <w:rsid w:val="00A806DF"/>
    <w:rsid w:val="00A84907"/>
    <w:rsid w:val="00A90B7B"/>
    <w:rsid w:val="00A96F9E"/>
    <w:rsid w:val="00AA2B85"/>
    <w:rsid w:val="00AB0145"/>
    <w:rsid w:val="00AB1638"/>
    <w:rsid w:val="00AB4DDA"/>
    <w:rsid w:val="00AB511F"/>
    <w:rsid w:val="00AB6715"/>
    <w:rsid w:val="00AC1334"/>
    <w:rsid w:val="00AD2AA5"/>
    <w:rsid w:val="00AD4664"/>
    <w:rsid w:val="00AD5C11"/>
    <w:rsid w:val="00AE5BB4"/>
    <w:rsid w:val="00AE5FD0"/>
    <w:rsid w:val="00AF1C6C"/>
    <w:rsid w:val="00AF3CB8"/>
    <w:rsid w:val="00B05E9F"/>
    <w:rsid w:val="00B074FC"/>
    <w:rsid w:val="00B11F97"/>
    <w:rsid w:val="00B17AD1"/>
    <w:rsid w:val="00B23716"/>
    <w:rsid w:val="00B23949"/>
    <w:rsid w:val="00B343B7"/>
    <w:rsid w:val="00B3760F"/>
    <w:rsid w:val="00B41491"/>
    <w:rsid w:val="00B55902"/>
    <w:rsid w:val="00B57A49"/>
    <w:rsid w:val="00B6069D"/>
    <w:rsid w:val="00B64809"/>
    <w:rsid w:val="00B84E39"/>
    <w:rsid w:val="00B90BEB"/>
    <w:rsid w:val="00BA11FB"/>
    <w:rsid w:val="00BA288D"/>
    <w:rsid w:val="00BA29B7"/>
    <w:rsid w:val="00BA3CEB"/>
    <w:rsid w:val="00BA6163"/>
    <w:rsid w:val="00BB02AE"/>
    <w:rsid w:val="00BC1311"/>
    <w:rsid w:val="00BC37AC"/>
    <w:rsid w:val="00BD3392"/>
    <w:rsid w:val="00BD4ABE"/>
    <w:rsid w:val="00BD69CC"/>
    <w:rsid w:val="00BE1286"/>
    <w:rsid w:val="00BE5C77"/>
    <w:rsid w:val="00BE67FC"/>
    <w:rsid w:val="00BF076C"/>
    <w:rsid w:val="00BF7FAB"/>
    <w:rsid w:val="00C221DC"/>
    <w:rsid w:val="00C32F6D"/>
    <w:rsid w:val="00C44E8E"/>
    <w:rsid w:val="00C472FA"/>
    <w:rsid w:val="00C548B0"/>
    <w:rsid w:val="00C54A3A"/>
    <w:rsid w:val="00C65157"/>
    <w:rsid w:val="00C71F5D"/>
    <w:rsid w:val="00C73E5D"/>
    <w:rsid w:val="00C74668"/>
    <w:rsid w:val="00C81432"/>
    <w:rsid w:val="00C8253B"/>
    <w:rsid w:val="00C97CFD"/>
    <w:rsid w:val="00CA2762"/>
    <w:rsid w:val="00CA3539"/>
    <w:rsid w:val="00CA355A"/>
    <w:rsid w:val="00CB24A9"/>
    <w:rsid w:val="00CC793D"/>
    <w:rsid w:val="00CD72A1"/>
    <w:rsid w:val="00CF5202"/>
    <w:rsid w:val="00D01564"/>
    <w:rsid w:val="00D017FE"/>
    <w:rsid w:val="00D04EA5"/>
    <w:rsid w:val="00D1233C"/>
    <w:rsid w:val="00D15518"/>
    <w:rsid w:val="00D17B3D"/>
    <w:rsid w:val="00D203DB"/>
    <w:rsid w:val="00D23CC4"/>
    <w:rsid w:val="00D274F5"/>
    <w:rsid w:val="00D32A95"/>
    <w:rsid w:val="00D47DB4"/>
    <w:rsid w:val="00D61B54"/>
    <w:rsid w:val="00D61E3D"/>
    <w:rsid w:val="00D715DF"/>
    <w:rsid w:val="00D71CC6"/>
    <w:rsid w:val="00D7243C"/>
    <w:rsid w:val="00D75CFF"/>
    <w:rsid w:val="00D95E3F"/>
    <w:rsid w:val="00D962E0"/>
    <w:rsid w:val="00DB34BD"/>
    <w:rsid w:val="00DD05ED"/>
    <w:rsid w:val="00DE42A0"/>
    <w:rsid w:val="00DE4FA9"/>
    <w:rsid w:val="00DE6737"/>
    <w:rsid w:val="00DF1876"/>
    <w:rsid w:val="00E027BF"/>
    <w:rsid w:val="00E02D36"/>
    <w:rsid w:val="00E04F1A"/>
    <w:rsid w:val="00E15E6B"/>
    <w:rsid w:val="00E20980"/>
    <w:rsid w:val="00E3296A"/>
    <w:rsid w:val="00E40482"/>
    <w:rsid w:val="00E43CC2"/>
    <w:rsid w:val="00E441D5"/>
    <w:rsid w:val="00E44304"/>
    <w:rsid w:val="00E525EF"/>
    <w:rsid w:val="00E52D5B"/>
    <w:rsid w:val="00E54F47"/>
    <w:rsid w:val="00E605F3"/>
    <w:rsid w:val="00E616D7"/>
    <w:rsid w:val="00E61EA8"/>
    <w:rsid w:val="00E62E37"/>
    <w:rsid w:val="00E674C8"/>
    <w:rsid w:val="00E6776F"/>
    <w:rsid w:val="00E7413D"/>
    <w:rsid w:val="00E76CF7"/>
    <w:rsid w:val="00E77504"/>
    <w:rsid w:val="00EA3C6C"/>
    <w:rsid w:val="00EA45CA"/>
    <w:rsid w:val="00EA6B99"/>
    <w:rsid w:val="00EB22F4"/>
    <w:rsid w:val="00EB69F1"/>
    <w:rsid w:val="00EC26AA"/>
    <w:rsid w:val="00EC420D"/>
    <w:rsid w:val="00ED04A7"/>
    <w:rsid w:val="00ED41DA"/>
    <w:rsid w:val="00ED61BE"/>
    <w:rsid w:val="00EE3157"/>
    <w:rsid w:val="00EE5A08"/>
    <w:rsid w:val="00EF021B"/>
    <w:rsid w:val="00F00A09"/>
    <w:rsid w:val="00F15190"/>
    <w:rsid w:val="00F218A7"/>
    <w:rsid w:val="00F236C5"/>
    <w:rsid w:val="00F23778"/>
    <w:rsid w:val="00F33591"/>
    <w:rsid w:val="00F36534"/>
    <w:rsid w:val="00F3708D"/>
    <w:rsid w:val="00F3709B"/>
    <w:rsid w:val="00F5175C"/>
    <w:rsid w:val="00F57376"/>
    <w:rsid w:val="00F57DE2"/>
    <w:rsid w:val="00F60D48"/>
    <w:rsid w:val="00F65859"/>
    <w:rsid w:val="00F658DD"/>
    <w:rsid w:val="00F67479"/>
    <w:rsid w:val="00F841AA"/>
    <w:rsid w:val="00F911AA"/>
    <w:rsid w:val="00FA0A32"/>
    <w:rsid w:val="00FA1AF0"/>
    <w:rsid w:val="00FA1C56"/>
    <w:rsid w:val="00FB2FC7"/>
    <w:rsid w:val="00FB3D68"/>
    <w:rsid w:val="00FD7F54"/>
    <w:rsid w:val="00FE5D10"/>
    <w:rsid w:val="00FF2138"/>
    <w:rsid w:val="00FF5351"/>
  </w:rsids>
  <m:mathPr>
    <m:mathFont m:val="Cambria Math"/>
    <m:brkBin m:val="before"/>
    <m:brkBinSub m:val="--"/>
    <m:smallFrac m:val="0"/>
    <m:dispDef/>
    <m:lMargin m:val="0"/>
    <m:rMargin m:val="0"/>
    <m:defJc m:val="centerGroup"/>
    <m:wrapIndent m:val="1440"/>
    <m:intLim m:val="subSup"/>
    <m:naryLim m:val="undOvr"/>
  </m:mathPr>
  <w:themeFontLang w:val="hu-HU"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D1E37"/>
  <w15:docId w15:val="{B8877B67-9D83-474B-8075-F8C70F0C8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u" w:eastAsia="hu-HU"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qFormat="1"/>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85F9D"/>
    <w:pPr>
      <w:widowControl w:val="0"/>
      <w:suppressAutoHyphens w:val="0"/>
      <w:spacing w:after="120" w:line="300" w:lineRule="auto"/>
      <w:jc w:val="both"/>
    </w:pPr>
    <w:rPr>
      <w:rFonts w:ascii="Arial Nova" w:hAnsi="Arial Nova"/>
      <w:szCs w:val="24"/>
      <w:lang w:val="hu-HU" w:eastAsia="en-US"/>
    </w:rPr>
  </w:style>
  <w:style w:type="paragraph" w:styleId="Nadpis1">
    <w:name w:val="heading 1"/>
    <w:basedOn w:val="Normlny"/>
    <w:next w:val="Normlny"/>
    <w:link w:val="Nadpis1Char"/>
    <w:qFormat/>
    <w:locked/>
    <w:rsid w:val="00DD2175"/>
    <w:pPr>
      <w:spacing w:before="240" w:after="60"/>
      <w:outlineLvl w:val="0"/>
    </w:pPr>
    <w:rPr>
      <w:rFonts w:ascii="Bahnschrift SemiBold" w:eastAsia="Times New Roman" w:hAnsi="Bahnschrift SemiBold"/>
      <w:b/>
      <w:bCs/>
      <w:color w:val="003399"/>
      <w:kern w:val="2"/>
      <w:sz w:val="28"/>
      <w:lang w:eastAsia="sk-SK"/>
    </w:rPr>
  </w:style>
  <w:style w:type="paragraph" w:styleId="Nadpis2">
    <w:name w:val="heading 2"/>
    <w:basedOn w:val="Normlny"/>
    <w:next w:val="Normlny"/>
    <w:link w:val="Nadpis2Char"/>
    <w:uiPriority w:val="99"/>
    <w:qFormat/>
    <w:locked/>
    <w:rsid w:val="00414137"/>
    <w:pPr>
      <w:keepNext/>
      <w:spacing w:before="240"/>
      <w:outlineLvl w:val="1"/>
    </w:pPr>
    <w:rPr>
      <w:rFonts w:ascii="Bahnschrift SemiBold" w:hAnsi="Bahnschrift SemiBold"/>
      <w:b/>
      <w:color w:val="37BF9F"/>
      <w:sz w:val="24"/>
      <w:lang w:eastAsia="sk-SK"/>
    </w:rPr>
  </w:style>
  <w:style w:type="paragraph" w:styleId="Nadpis3">
    <w:name w:val="heading 3"/>
    <w:basedOn w:val="Nadpis2"/>
    <w:next w:val="Normlny"/>
    <w:link w:val="Nadpis3Char"/>
    <w:qFormat/>
    <w:locked/>
    <w:rsid w:val="006C068E"/>
    <w:pPr>
      <w:outlineLvl w:val="2"/>
    </w:pPr>
    <w:rPr>
      <w:color w:val="003399"/>
      <w:sz w:val="22"/>
      <w:szCs w:val="22"/>
    </w:rPr>
  </w:style>
  <w:style w:type="paragraph" w:styleId="Nadpis4">
    <w:name w:val="heading 4"/>
    <w:basedOn w:val="StlusFlkvrSorkizrtUtna0pt"/>
    <w:next w:val="Normlny"/>
    <w:link w:val="Nadpis4Char"/>
    <w:qFormat/>
    <w:locked/>
    <w:rsid w:val="006E00FA"/>
    <w:pPr>
      <w:spacing w:beforeAutospacing="1"/>
      <w:outlineLvl w:val="3"/>
    </w:pPr>
    <w:rPr>
      <w:rFonts w:eastAsia="Calibri"/>
      <w:sz w:val="22"/>
    </w:rPr>
  </w:style>
  <w:style w:type="paragraph" w:styleId="Nadpis5">
    <w:name w:val="heading 5"/>
    <w:basedOn w:val="Normlny"/>
    <w:next w:val="Normlny"/>
    <w:link w:val="Nadpis5Char"/>
    <w:qFormat/>
    <w:locked/>
    <w:rsid w:val="00ED4C81"/>
    <w:pPr>
      <w:widowControl/>
      <w:numPr>
        <w:ilvl w:val="4"/>
        <w:numId w:val="1"/>
      </w:numPr>
      <w:spacing w:before="240" w:after="60" w:line="276" w:lineRule="auto"/>
      <w:outlineLvl w:val="4"/>
    </w:pPr>
    <w:rPr>
      <w:rFonts w:ascii="Open Sans" w:eastAsia="Times New Roman" w:hAnsi="Open Sans" w:cs="Open Sans"/>
      <w:b/>
      <w:bCs/>
      <w:i/>
      <w:iCs/>
      <w:sz w:val="26"/>
      <w:szCs w:val="26"/>
      <w:lang w:eastAsia="de-DE"/>
    </w:rPr>
  </w:style>
  <w:style w:type="paragraph" w:styleId="Nadpis6">
    <w:name w:val="heading 6"/>
    <w:basedOn w:val="Normlny"/>
    <w:next w:val="Normlny"/>
    <w:link w:val="Nadpis6Char"/>
    <w:qFormat/>
    <w:locked/>
    <w:rsid w:val="00ED4C81"/>
    <w:pPr>
      <w:widowControl/>
      <w:numPr>
        <w:ilvl w:val="5"/>
        <w:numId w:val="1"/>
      </w:numPr>
      <w:spacing w:before="240" w:after="60" w:line="276" w:lineRule="auto"/>
      <w:outlineLvl w:val="5"/>
    </w:pPr>
    <w:rPr>
      <w:rFonts w:ascii="Open Sans" w:eastAsia="Times New Roman" w:hAnsi="Open Sans" w:cs="Open Sans"/>
      <w:b/>
      <w:bCs/>
      <w:lang w:eastAsia="de-DE"/>
    </w:rPr>
  </w:style>
  <w:style w:type="paragraph" w:styleId="Nadpis7">
    <w:name w:val="heading 7"/>
    <w:basedOn w:val="Normlny"/>
    <w:next w:val="Normlny"/>
    <w:link w:val="Nadpis7Char"/>
    <w:qFormat/>
    <w:locked/>
    <w:rsid w:val="00ED4C81"/>
    <w:pPr>
      <w:widowControl/>
      <w:numPr>
        <w:ilvl w:val="6"/>
        <w:numId w:val="1"/>
      </w:numPr>
      <w:spacing w:before="240" w:after="60" w:line="276" w:lineRule="auto"/>
      <w:outlineLvl w:val="6"/>
    </w:pPr>
    <w:rPr>
      <w:rFonts w:ascii="Open Sans" w:eastAsia="Times New Roman" w:hAnsi="Open Sans" w:cs="Open Sans"/>
      <w:szCs w:val="20"/>
      <w:lang w:eastAsia="de-DE"/>
    </w:rPr>
  </w:style>
  <w:style w:type="paragraph" w:styleId="Nadpis8">
    <w:name w:val="heading 8"/>
    <w:basedOn w:val="Normlny"/>
    <w:next w:val="Normlny"/>
    <w:link w:val="Nadpis8Char"/>
    <w:qFormat/>
    <w:locked/>
    <w:rsid w:val="00ED4C81"/>
    <w:pPr>
      <w:widowControl/>
      <w:numPr>
        <w:ilvl w:val="7"/>
        <w:numId w:val="1"/>
      </w:numPr>
      <w:spacing w:before="240" w:after="60" w:line="276" w:lineRule="auto"/>
      <w:outlineLvl w:val="7"/>
    </w:pPr>
    <w:rPr>
      <w:rFonts w:ascii="Open Sans" w:eastAsia="Times New Roman" w:hAnsi="Open Sans" w:cs="Open Sans"/>
      <w:i/>
      <w:iCs/>
      <w:szCs w:val="20"/>
      <w:lang w:eastAsia="de-DE"/>
    </w:rPr>
  </w:style>
  <w:style w:type="paragraph" w:styleId="Nadpis9">
    <w:name w:val="heading 9"/>
    <w:basedOn w:val="Normlny"/>
    <w:next w:val="Normlny"/>
    <w:link w:val="Nadpis9Char"/>
    <w:qFormat/>
    <w:locked/>
    <w:rsid w:val="00ED4C81"/>
    <w:pPr>
      <w:widowControl/>
      <w:numPr>
        <w:ilvl w:val="8"/>
        <w:numId w:val="1"/>
      </w:numPr>
      <w:spacing w:before="240" w:after="60" w:line="276" w:lineRule="auto"/>
      <w:outlineLvl w:val="8"/>
    </w:pPr>
    <w:rPr>
      <w:rFonts w:eastAsia="Times New Roman"/>
      <w:lang w:eastAsia="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TextbublinyChar">
    <w:name w:val="Text bubliny Char"/>
    <w:link w:val="Textbubliny"/>
    <w:uiPriority w:val="99"/>
    <w:semiHidden/>
    <w:qFormat/>
    <w:locked/>
    <w:rsid w:val="00594D69"/>
    <w:rPr>
      <w:rFonts w:ascii="Tahoma" w:hAnsi="Tahoma" w:cs="Times New Roman"/>
      <w:sz w:val="16"/>
      <w:lang w:val="hu"/>
    </w:rPr>
  </w:style>
  <w:style w:type="character" w:customStyle="1" w:styleId="ZkladntextChar">
    <w:name w:val="Základný text Char"/>
    <w:link w:val="Zkladntext"/>
    <w:uiPriority w:val="99"/>
    <w:qFormat/>
    <w:locked/>
    <w:rsid w:val="00594D69"/>
    <w:rPr>
      <w:rFonts w:ascii="Arial" w:hAnsi="Arial" w:cs="Times New Roman"/>
      <w:sz w:val="20"/>
      <w:lang w:val="hu"/>
    </w:rPr>
  </w:style>
  <w:style w:type="character" w:styleId="Vrazn">
    <w:name w:val="Strong"/>
    <w:uiPriority w:val="22"/>
    <w:qFormat/>
    <w:rsid w:val="00594D69"/>
    <w:rPr>
      <w:rFonts w:cs="Times New Roman"/>
      <w:b/>
    </w:rPr>
  </w:style>
  <w:style w:type="character" w:customStyle="1" w:styleId="Internetovodkaz">
    <w:name w:val="Internetový odkaz"/>
    <w:uiPriority w:val="99"/>
    <w:rsid w:val="00300CA1"/>
    <w:rPr>
      <w:rFonts w:cs="Times New Roman"/>
      <w:color w:val="0000FF"/>
      <w:u w:val="single"/>
    </w:rPr>
  </w:style>
  <w:style w:type="character" w:customStyle="1" w:styleId="HlavikaChar">
    <w:name w:val="Hlavička Char"/>
    <w:link w:val="Hlavika"/>
    <w:uiPriority w:val="99"/>
    <w:qFormat/>
    <w:locked/>
    <w:rsid w:val="009C7775"/>
    <w:rPr>
      <w:rFonts w:ascii="Arial" w:hAnsi="Arial" w:cs="Times New Roman"/>
      <w:lang w:val="hu"/>
    </w:rPr>
  </w:style>
  <w:style w:type="character" w:customStyle="1" w:styleId="PtaChar">
    <w:name w:val="Päta Char"/>
    <w:link w:val="Pta"/>
    <w:uiPriority w:val="99"/>
    <w:qFormat/>
    <w:locked/>
    <w:rsid w:val="009C7775"/>
    <w:rPr>
      <w:rFonts w:ascii="Arial" w:hAnsi="Arial" w:cs="Times New Roman"/>
      <w:lang w:val="hu"/>
    </w:rPr>
  </w:style>
  <w:style w:type="character" w:customStyle="1" w:styleId="ListParagraphChar">
    <w:name w:val="List Paragraph Char"/>
    <w:link w:val="ListParagraph1"/>
    <w:uiPriority w:val="34"/>
    <w:qFormat/>
    <w:locked/>
    <w:rsid w:val="009C7775"/>
    <w:rPr>
      <w:rFonts w:ascii="Calibri" w:hAnsi="Calibri"/>
      <w:lang w:val="hu"/>
    </w:rPr>
  </w:style>
  <w:style w:type="character" w:customStyle="1" w:styleId="PredformtovanHTMLChar">
    <w:name w:val="Predformátované HTML Char"/>
    <w:link w:val="PredformtovanHTML"/>
    <w:uiPriority w:val="99"/>
    <w:qFormat/>
    <w:locked/>
    <w:rsid w:val="00A2000D"/>
    <w:rPr>
      <w:rFonts w:ascii="Courier New" w:hAnsi="Courier New" w:cs="Times New Roman"/>
      <w:lang w:val="hu" w:eastAsia="sk-SK" w:bidi="ar-SA"/>
    </w:rPr>
  </w:style>
  <w:style w:type="character" w:customStyle="1" w:styleId="Nadpis1Char">
    <w:name w:val="Nadpis 1 Char"/>
    <w:link w:val="Nadpis1"/>
    <w:qFormat/>
    <w:rsid w:val="00DD2175"/>
    <w:rPr>
      <w:rFonts w:ascii="Bahnschrift SemiBold" w:eastAsia="Times New Roman" w:hAnsi="Bahnschrift SemiBold"/>
      <w:b/>
      <w:bCs/>
      <w:color w:val="003399"/>
      <w:kern w:val="2"/>
      <w:sz w:val="28"/>
      <w:szCs w:val="24"/>
      <w:lang w:val="hu"/>
    </w:rPr>
  </w:style>
  <w:style w:type="character" w:customStyle="1" w:styleId="Nadpis2Char">
    <w:name w:val="Nadpis 2 Char"/>
    <w:link w:val="Nadpis2"/>
    <w:uiPriority w:val="99"/>
    <w:qFormat/>
    <w:rsid w:val="00414137"/>
    <w:rPr>
      <w:rFonts w:ascii="Bahnschrift SemiBold" w:hAnsi="Bahnschrift SemiBold"/>
      <w:b/>
      <w:color w:val="37BF9F"/>
      <w:sz w:val="24"/>
      <w:szCs w:val="24"/>
      <w:lang w:val="hu" w:eastAsia="sk-SK"/>
    </w:rPr>
  </w:style>
  <w:style w:type="character" w:customStyle="1" w:styleId="Nadpis3Char">
    <w:name w:val="Nadpis 3 Char"/>
    <w:link w:val="Nadpis3"/>
    <w:qFormat/>
    <w:rsid w:val="006C068E"/>
    <w:rPr>
      <w:rFonts w:ascii="Bahnschrift SemiBold" w:hAnsi="Bahnschrift SemiBold"/>
      <w:b/>
      <w:color w:val="003399"/>
      <w:sz w:val="22"/>
      <w:szCs w:val="22"/>
      <w:lang w:val="hu" w:eastAsia="sk-SK"/>
    </w:rPr>
  </w:style>
  <w:style w:type="character" w:customStyle="1" w:styleId="Nadpis4Char">
    <w:name w:val="Nadpis 4 Char"/>
    <w:link w:val="Nadpis4"/>
    <w:qFormat/>
    <w:rsid w:val="006E00FA"/>
    <w:rPr>
      <w:rFonts w:ascii="Arial Nova" w:hAnsi="Arial Nova"/>
      <w:b/>
      <w:bCs/>
      <w:sz w:val="22"/>
      <w:lang w:val="hu" w:eastAsia="en-US"/>
    </w:rPr>
  </w:style>
  <w:style w:type="character" w:customStyle="1" w:styleId="Nadpis5Char">
    <w:name w:val="Nadpis 5 Char"/>
    <w:link w:val="Nadpis5"/>
    <w:qFormat/>
    <w:rsid w:val="00ED4C81"/>
    <w:rPr>
      <w:rFonts w:ascii="Open Sans" w:eastAsia="Times New Roman" w:hAnsi="Open Sans" w:cs="Open Sans"/>
      <w:b/>
      <w:bCs/>
      <w:i/>
      <w:iCs/>
      <w:sz w:val="26"/>
      <w:szCs w:val="26"/>
      <w:lang w:val="hu" w:eastAsia="de-DE"/>
    </w:rPr>
  </w:style>
  <w:style w:type="character" w:customStyle="1" w:styleId="Nadpis6Char">
    <w:name w:val="Nadpis 6 Char"/>
    <w:link w:val="Nadpis6"/>
    <w:qFormat/>
    <w:rsid w:val="00ED4C81"/>
    <w:rPr>
      <w:rFonts w:ascii="Open Sans" w:eastAsia="Times New Roman" w:hAnsi="Open Sans" w:cs="Open Sans"/>
      <w:b/>
      <w:bCs/>
      <w:szCs w:val="24"/>
      <w:lang w:val="hu" w:eastAsia="de-DE"/>
    </w:rPr>
  </w:style>
  <w:style w:type="character" w:customStyle="1" w:styleId="Nadpis7Char">
    <w:name w:val="Nadpis 7 Char"/>
    <w:link w:val="Nadpis7"/>
    <w:qFormat/>
    <w:rsid w:val="00ED4C81"/>
    <w:rPr>
      <w:rFonts w:ascii="Open Sans" w:eastAsia="Times New Roman" w:hAnsi="Open Sans" w:cs="Open Sans"/>
      <w:lang w:val="hu" w:eastAsia="de-DE"/>
    </w:rPr>
  </w:style>
  <w:style w:type="character" w:customStyle="1" w:styleId="Nadpis8Char">
    <w:name w:val="Nadpis 8 Char"/>
    <w:link w:val="Nadpis8"/>
    <w:qFormat/>
    <w:rsid w:val="00ED4C81"/>
    <w:rPr>
      <w:rFonts w:ascii="Open Sans" w:eastAsia="Times New Roman" w:hAnsi="Open Sans" w:cs="Open Sans"/>
      <w:i/>
      <w:iCs/>
      <w:lang w:val="hu" w:eastAsia="de-DE"/>
    </w:rPr>
  </w:style>
  <w:style w:type="character" w:customStyle="1" w:styleId="Nadpis9Char">
    <w:name w:val="Nadpis 9 Char"/>
    <w:link w:val="Nadpis9"/>
    <w:qFormat/>
    <w:rsid w:val="00ED4C81"/>
    <w:rPr>
      <w:rFonts w:ascii="Arial Nova" w:eastAsia="Times New Roman" w:hAnsi="Arial Nova"/>
      <w:szCs w:val="24"/>
      <w:lang w:val="hu" w:eastAsia="de-DE"/>
    </w:rPr>
  </w:style>
  <w:style w:type="character" w:customStyle="1" w:styleId="Nevyrieenzmienka1">
    <w:name w:val="Nevyriešená zmienka1"/>
    <w:uiPriority w:val="99"/>
    <w:semiHidden/>
    <w:unhideWhenUsed/>
    <w:qFormat/>
    <w:rsid w:val="003B3335"/>
    <w:rPr>
      <w:color w:val="808080"/>
      <w:shd w:val="clear" w:color="auto" w:fill="E6E6E6"/>
    </w:rPr>
  </w:style>
  <w:style w:type="character" w:customStyle="1" w:styleId="UnresolvedMention1">
    <w:name w:val="Unresolved Mention1"/>
    <w:uiPriority w:val="99"/>
    <w:semiHidden/>
    <w:unhideWhenUsed/>
    <w:qFormat/>
    <w:rsid w:val="00155477"/>
    <w:rPr>
      <w:color w:val="808080"/>
      <w:shd w:val="clear" w:color="auto" w:fill="E6E6E6"/>
    </w:rPr>
  </w:style>
  <w:style w:type="character" w:styleId="Odkaznakomentr">
    <w:name w:val="annotation reference"/>
    <w:uiPriority w:val="99"/>
    <w:semiHidden/>
    <w:unhideWhenUsed/>
    <w:qFormat/>
    <w:rsid w:val="003E282A"/>
    <w:rPr>
      <w:sz w:val="16"/>
      <w:szCs w:val="16"/>
    </w:rPr>
  </w:style>
  <w:style w:type="character" w:customStyle="1" w:styleId="TextkomentraChar">
    <w:name w:val="Text komentára Char"/>
    <w:link w:val="Textkomentra"/>
    <w:uiPriority w:val="99"/>
    <w:qFormat/>
    <w:rsid w:val="003E282A"/>
    <w:rPr>
      <w:rFonts w:ascii="Arial" w:hAnsi="Arial" w:cs="Arial"/>
      <w:lang w:val="hu" w:eastAsia="en-US"/>
    </w:rPr>
  </w:style>
  <w:style w:type="character" w:customStyle="1" w:styleId="PredmetkomentraChar">
    <w:name w:val="Predmet komentára Char"/>
    <w:link w:val="Predmetkomentra"/>
    <w:uiPriority w:val="99"/>
    <w:semiHidden/>
    <w:qFormat/>
    <w:rsid w:val="003E282A"/>
    <w:rPr>
      <w:rFonts w:ascii="Arial" w:hAnsi="Arial" w:cs="Arial"/>
      <w:b/>
      <w:bCs/>
      <w:lang w:val="hu" w:eastAsia="en-US"/>
    </w:rPr>
  </w:style>
  <w:style w:type="character" w:customStyle="1" w:styleId="TextpoznmkypodiarouChar">
    <w:name w:val="Text poznámky pod čiarou Char"/>
    <w:link w:val="Textpoznmkypodiarou"/>
    <w:uiPriority w:val="99"/>
    <w:qFormat/>
    <w:rsid w:val="00BC72FF"/>
    <w:rPr>
      <w:rFonts w:ascii="Arial" w:hAnsi="Arial" w:cs="Arial"/>
      <w:lang w:val="hu" w:eastAsia="en-US"/>
    </w:rPr>
  </w:style>
  <w:style w:type="character" w:customStyle="1" w:styleId="Ukotveniepoznmkypodiarou">
    <w:name w:val="Ukotvenie poznámky pod čiarou"/>
    <w:rPr>
      <w:vertAlign w:val="superscript"/>
    </w:rPr>
  </w:style>
  <w:style w:type="character" w:customStyle="1" w:styleId="FootnoteCharacters">
    <w:name w:val="Footnote Characters"/>
    <w:link w:val="Char2"/>
    <w:uiPriority w:val="99"/>
    <w:unhideWhenUsed/>
    <w:qFormat/>
    <w:rsid w:val="00BC72FF"/>
    <w:rPr>
      <w:vertAlign w:val="superscript"/>
    </w:rPr>
  </w:style>
  <w:style w:type="character" w:customStyle="1" w:styleId="markedcontent">
    <w:name w:val="markedcontent"/>
    <w:basedOn w:val="Predvolenpsmoodseku"/>
    <w:qFormat/>
    <w:rsid w:val="00BE1C77"/>
  </w:style>
  <w:style w:type="character" w:customStyle="1" w:styleId="jlqj4b">
    <w:name w:val="jlqj4b"/>
    <w:basedOn w:val="Predvolenpsmoodseku"/>
    <w:qFormat/>
    <w:rsid w:val="00C6262E"/>
  </w:style>
  <w:style w:type="character" w:styleId="Intenzvnezvraznenie">
    <w:name w:val="Intense Emphasis"/>
    <w:uiPriority w:val="21"/>
    <w:qFormat/>
    <w:rsid w:val="00F24017"/>
    <w:rPr>
      <w:b/>
      <w:bCs/>
      <w:i/>
      <w:iCs/>
      <w:color w:val="4F81BD"/>
    </w:rPr>
  </w:style>
  <w:style w:type="character" w:customStyle="1" w:styleId="NzovChar">
    <w:name w:val="Názov Char"/>
    <w:link w:val="Nzov"/>
    <w:qFormat/>
    <w:rsid w:val="00276B83"/>
    <w:rPr>
      <w:rFonts w:ascii="Times New Roman" w:eastAsia="Times New Roman" w:hAnsi="Times New Roman"/>
      <w:b/>
      <w:bCs/>
      <w:sz w:val="24"/>
      <w:szCs w:val="24"/>
      <w:lang w:val="hu" w:eastAsia="hu-HU"/>
    </w:rPr>
  </w:style>
  <w:style w:type="character" w:customStyle="1" w:styleId="fontstyle01">
    <w:name w:val="fontstyle01"/>
    <w:qFormat/>
    <w:rsid w:val="00276B83"/>
    <w:rPr>
      <w:rFonts w:ascii="Corbel" w:hAnsi="Corbel"/>
      <w:b w:val="0"/>
      <w:bCs w:val="0"/>
      <w:i w:val="0"/>
      <w:iCs w:val="0"/>
      <w:color w:val="000000"/>
      <w:sz w:val="20"/>
      <w:szCs w:val="20"/>
    </w:rPr>
  </w:style>
  <w:style w:type="character" w:customStyle="1" w:styleId="fontstyle21">
    <w:name w:val="fontstyle21"/>
    <w:qFormat/>
    <w:rsid w:val="008B4D95"/>
    <w:rPr>
      <w:rFonts w:ascii="ArialNova" w:hAnsi="ArialNova"/>
      <w:b w:val="0"/>
      <w:bCs w:val="0"/>
      <w:i w:val="0"/>
      <w:iCs w:val="0"/>
      <w:color w:val="000000"/>
      <w:sz w:val="20"/>
      <w:szCs w:val="20"/>
    </w:rPr>
  </w:style>
  <w:style w:type="character" w:customStyle="1" w:styleId="Norml2Char">
    <w:name w:val="Normál 2 Char"/>
    <w:link w:val="Norml2"/>
    <w:qFormat/>
    <w:rsid w:val="00F15BE1"/>
    <w:rPr>
      <w:rFonts w:ascii="Arial Nova" w:eastAsia="Calibri" w:hAnsi="Arial Nova"/>
      <w:szCs w:val="24"/>
      <w:lang w:val="hu"/>
    </w:rPr>
  </w:style>
  <w:style w:type="character" w:customStyle="1" w:styleId="highlighted">
    <w:name w:val="highlighted"/>
    <w:basedOn w:val="Predvolenpsmoodseku"/>
    <w:qFormat/>
    <w:rsid w:val="0084325C"/>
  </w:style>
  <w:style w:type="character" w:customStyle="1" w:styleId="Feloldatlanmegemlts1">
    <w:name w:val="Feloldatlan megemlítés1"/>
    <w:uiPriority w:val="99"/>
    <w:semiHidden/>
    <w:unhideWhenUsed/>
    <w:qFormat/>
    <w:rsid w:val="004F4351"/>
    <w:rPr>
      <w:color w:val="605E5C"/>
      <w:shd w:val="clear" w:color="auto" w:fill="E1DFDD"/>
    </w:rPr>
  </w:style>
  <w:style w:type="character" w:customStyle="1" w:styleId="Feloldatlanmegemlts2">
    <w:name w:val="Feloldatlan megemlítés2"/>
    <w:uiPriority w:val="99"/>
    <w:semiHidden/>
    <w:unhideWhenUsed/>
    <w:qFormat/>
    <w:rsid w:val="00637D5F"/>
    <w:rPr>
      <w:color w:val="605E5C"/>
      <w:shd w:val="clear" w:color="auto" w:fill="E1DFDD"/>
    </w:rPr>
  </w:style>
  <w:style w:type="character" w:customStyle="1" w:styleId="hwtze">
    <w:name w:val="hwtze"/>
    <w:basedOn w:val="Predvolenpsmoodseku"/>
    <w:qFormat/>
    <w:rsid w:val="00DE5C24"/>
  </w:style>
  <w:style w:type="character" w:customStyle="1" w:styleId="rynqvb">
    <w:name w:val="rynqvb"/>
    <w:basedOn w:val="Predvolenpsmoodseku"/>
    <w:qFormat/>
    <w:rsid w:val="00DE5C24"/>
  </w:style>
  <w:style w:type="character" w:customStyle="1" w:styleId="Navtveninternetovodkaz">
    <w:name w:val="Navštívený internetový odkaz"/>
    <w:uiPriority w:val="99"/>
    <w:semiHidden/>
    <w:unhideWhenUsed/>
    <w:rsid w:val="003826D5"/>
    <w:rPr>
      <w:color w:val="954F72"/>
      <w:u w:val="single"/>
    </w:rPr>
  </w:style>
  <w:style w:type="character" w:customStyle="1" w:styleId="Feloldatlanmegemlts3">
    <w:name w:val="Feloldatlan megemlítés3"/>
    <w:basedOn w:val="Predvolenpsmoodseku"/>
    <w:uiPriority w:val="99"/>
    <w:semiHidden/>
    <w:unhideWhenUsed/>
    <w:qFormat/>
    <w:rsid w:val="003A6B15"/>
    <w:rPr>
      <w:color w:val="605E5C"/>
      <w:shd w:val="clear" w:color="auto" w:fill="E1DFDD"/>
    </w:rPr>
  </w:style>
  <w:style w:type="character" w:customStyle="1" w:styleId="Zdraznenie">
    <w:name w:val="Zdôraznenie"/>
    <w:basedOn w:val="Predvolenpsmoodseku"/>
    <w:uiPriority w:val="20"/>
    <w:qFormat/>
    <w:locked/>
    <w:rsid w:val="004328ED"/>
    <w:rPr>
      <w:i/>
      <w:iCs/>
    </w:rPr>
  </w:style>
  <w:style w:type="character" w:customStyle="1" w:styleId="Znakyprepoznmkupodiarou">
    <w:name w:val="Znaky pre poznámku pod čiarou"/>
    <w:qFormat/>
  </w:style>
  <w:style w:type="character" w:customStyle="1" w:styleId="slovanieriadkov">
    <w:name w:val="Číslovanie riadkov"/>
  </w:style>
  <w:style w:type="character" w:customStyle="1" w:styleId="Ukotveniekoncovejpoznmky">
    <w:name w:val="Ukotvenie koncovej poznámky"/>
    <w:rPr>
      <w:vertAlign w:val="superscript"/>
    </w:rPr>
  </w:style>
  <w:style w:type="character" w:customStyle="1" w:styleId="Znakyprekoncovpoznmku">
    <w:name w:val="Znaky pre koncovú poznámku"/>
    <w:qFormat/>
  </w:style>
  <w:style w:type="paragraph" w:customStyle="1" w:styleId="Nadpis">
    <w:name w:val="Nadpis"/>
    <w:basedOn w:val="Normlny"/>
    <w:next w:val="Zkladntext"/>
    <w:qFormat/>
    <w:pPr>
      <w:keepNext/>
      <w:spacing w:before="240"/>
    </w:pPr>
    <w:rPr>
      <w:rFonts w:ascii="Liberation Sans" w:eastAsia="Microsoft YaHei" w:hAnsi="Liberation Sans" w:cs="Arial"/>
      <w:sz w:val="28"/>
      <w:szCs w:val="28"/>
    </w:rPr>
  </w:style>
  <w:style w:type="paragraph" w:styleId="Zkladntext">
    <w:name w:val="Body Text"/>
    <w:basedOn w:val="Normlny"/>
    <w:link w:val="ZkladntextChar"/>
    <w:uiPriority w:val="99"/>
    <w:rsid w:val="00594D69"/>
    <w:rPr>
      <w:rFonts w:eastAsia="Times New Roman"/>
      <w:szCs w:val="20"/>
      <w:lang w:eastAsia="sk-SK"/>
    </w:rPr>
  </w:style>
  <w:style w:type="paragraph" w:styleId="Zoznam">
    <w:name w:val="List"/>
    <w:basedOn w:val="Zkladntext"/>
    <w:rPr>
      <w:rFonts w:cs="Arial"/>
    </w:rPr>
  </w:style>
  <w:style w:type="paragraph" w:styleId="Popis">
    <w:name w:val="caption"/>
    <w:basedOn w:val="Normlny"/>
    <w:next w:val="Normlny"/>
    <w:unhideWhenUsed/>
    <w:qFormat/>
    <w:locked/>
    <w:rsid w:val="008F11F1"/>
    <w:pPr>
      <w:spacing w:after="200"/>
    </w:pPr>
    <w:rPr>
      <w:i/>
      <w:iCs/>
      <w:color w:val="1F497D"/>
      <w:sz w:val="18"/>
      <w:szCs w:val="18"/>
    </w:rPr>
  </w:style>
  <w:style w:type="paragraph" w:customStyle="1" w:styleId="Index">
    <w:name w:val="Index"/>
    <w:basedOn w:val="Normlny"/>
    <w:qFormat/>
    <w:pPr>
      <w:suppressLineNumbers/>
    </w:pPr>
    <w:rPr>
      <w:rFonts w:cs="Arial"/>
    </w:rPr>
  </w:style>
  <w:style w:type="paragraph" w:styleId="Textbubliny">
    <w:name w:val="Balloon Text"/>
    <w:basedOn w:val="Normlny"/>
    <w:link w:val="TextbublinyChar"/>
    <w:uiPriority w:val="99"/>
    <w:semiHidden/>
    <w:qFormat/>
    <w:rsid w:val="00594D69"/>
    <w:rPr>
      <w:rFonts w:ascii="Tahoma" w:eastAsia="Times New Roman" w:hAnsi="Tahoma"/>
      <w:sz w:val="16"/>
      <w:szCs w:val="16"/>
      <w:lang w:eastAsia="sk-SK"/>
    </w:rPr>
  </w:style>
  <w:style w:type="paragraph" w:styleId="Odsekzoznamu">
    <w:name w:val="List Paragraph"/>
    <w:aliases w:val="body,Odsek zoznamu2,Felsorolás_pont,Felsorolás_pont 1,Listaszerű bekezdés1,Fiche List Paragraph,Odsek zoznamu1,Számozott lista 1,Eszeri felsorolás,List Paragraph à moi,Bullet List,FooterText,numbered,Paragraphe de liste1,列出段落,列出段落1"/>
    <w:basedOn w:val="Normlny"/>
    <w:link w:val="OdsekzoznamuChar"/>
    <w:uiPriority w:val="34"/>
    <w:qFormat/>
    <w:rsid w:val="006E00FA"/>
    <w:pPr>
      <w:jc w:val="left"/>
    </w:pPr>
    <w:rPr>
      <w:lang w:eastAsia="sk-SK"/>
    </w:rPr>
  </w:style>
  <w:style w:type="paragraph" w:styleId="Normlnywebov">
    <w:name w:val="Normal (Web)"/>
    <w:basedOn w:val="Normlny"/>
    <w:uiPriority w:val="99"/>
    <w:qFormat/>
    <w:rsid w:val="00594D69"/>
    <w:pPr>
      <w:widowControl/>
      <w:spacing w:beforeAutospacing="1" w:afterAutospacing="1"/>
    </w:pPr>
    <w:rPr>
      <w:rFonts w:ascii="Times New Roman" w:eastAsia="Times New Roman" w:hAnsi="Times New Roman"/>
      <w:sz w:val="24"/>
      <w:lang w:eastAsia="sk-SK"/>
    </w:rPr>
  </w:style>
  <w:style w:type="paragraph" w:customStyle="1" w:styleId="TableParagraph">
    <w:name w:val="Table Paragraph"/>
    <w:basedOn w:val="Normlny"/>
    <w:uiPriority w:val="99"/>
    <w:qFormat/>
    <w:rsid w:val="00C44A2E"/>
  </w:style>
  <w:style w:type="paragraph" w:customStyle="1" w:styleId="Hlavikaapta">
    <w:name w:val="Hlavička a päta"/>
    <w:basedOn w:val="Normlny"/>
    <w:qFormat/>
  </w:style>
  <w:style w:type="paragraph" w:styleId="Hlavika">
    <w:name w:val="header"/>
    <w:basedOn w:val="Normlny"/>
    <w:link w:val="HlavikaChar"/>
    <w:uiPriority w:val="99"/>
    <w:rsid w:val="009C7775"/>
    <w:pPr>
      <w:tabs>
        <w:tab w:val="center" w:pos="4536"/>
        <w:tab w:val="right" w:pos="9072"/>
      </w:tabs>
    </w:pPr>
    <w:rPr>
      <w:rFonts w:eastAsia="Times New Roman"/>
      <w:szCs w:val="20"/>
      <w:lang w:eastAsia="sk-SK"/>
    </w:rPr>
  </w:style>
  <w:style w:type="paragraph" w:styleId="Pta">
    <w:name w:val="footer"/>
    <w:basedOn w:val="Normlny"/>
    <w:link w:val="PtaChar"/>
    <w:uiPriority w:val="99"/>
    <w:rsid w:val="009C7775"/>
    <w:pPr>
      <w:tabs>
        <w:tab w:val="center" w:pos="4536"/>
        <w:tab w:val="right" w:pos="9072"/>
      </w:tabs>
    </w:pPr>
    <w:rPr>
      <w:rFonts w:eastAsia="Times New Roman"/>
      <w:szCs w:val="20"/>
      <w:lang w:eastAsia="sk-SK"/>
    </w:rPr>
  </w:style>
  <w:style w:type="paragraph" w:customStyle="1" w:styleId="ListParagraph1">
    <w:name w:val="List Paragraph1"/>
    <w:basedOn w:val="Normlny"/>
    <w:link w:val="ListParagraphChar"/>
    <w:uiPriority w:val="99"/>
    <w:qFormat/>
    <w:rsid w:val="009C7775"/>
    <w:pPr>
      <w:spacing w:line="275" w:lineRule="exact"/>
      <w:ind w:left="480" w:hanging="360"/>
    </w:pPr>
    <w:rPr>
      <w:rFonts w:ascii="Calibri" w:hAnsi="Calibri"/>
      <w:szCs w:val="20"/>
      <w:lang w:eastAsia="sk-SK"/>
    </w:rPr>
  </w:style>
  <w:style w:type="paragraph" w:customStyle="1" w:styleId="Default">
    <w:name w:val="Default"/>
    <w:qFormat/>
    <w:rsid w:val="002F33FF"/>
    <w:rPr>
      <w:rFonts w:ascii="Cambria" w:hAnsi="Cambria" w:cs="Cambria"/>
      <w:color w:val="000000"/>
      <w:sz w:val="24"/>
      <w:szCs w:val="24"/>
      <w:lang w:eastAsia="en-US"/>
    </w:rPr>
  </w:style>
  <w:style w:type="paragraph" w:styleId="PredformtovanHTML">
    <w:name w:val="HTML Preformatted"/>
    <w:basedOn w:val="Normlny"/>
    <w:link w:val="PredformtovanHTMLChar"/>
    <w:uiPriority w:val="99"/>
    <w:qFormat/>
    <w:rsid w:val="00A200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Cs w:val="20"/>
      <w:lang w:eastAsia="sk-SK"/>
    </w:rPr>
  </w:style>
  <w:style w:type="paragraph" w:styleId="Bezriadkovania">
    <w:name w:val="No Spacing"/>
    <w:uiPriority w:val="99"/>
    <w:qFormat/>
    <w:rsid w:val="00A2000D"/>
    <w:rPr>
      <w:sz w:val="22"/>
      <w:szCs w:val="22"/>
      <w:lang w:eastAsia="en-US"/>
    </w:rPr>
  </w:style>
  <w:style w:type="paragraph" w:styleId="Textkomentra">
    <w:name w:val="annotation text"/>
    <w:basedOn w:val="Normlny"/>
    <w:link w:val="TextkomentraChar"/>
    <w:uiPriority w:val="99"/>
    <w:unhideWhenUsed/>
    <w:qFormat/>
    <w:rsid w:val="003E282A"/>
    <w:rPr>
      <w:szCs w:val="20"/>
    </w:rPr>
  </w:style>
  <w:style w:type="paragraph" w:styleId="Predmetkomentra">
    <w:name w:val="annotation subject"/>
    <w:basedOn w:val="Textkomentra"/>
    <w:next w:val="Textkomentra"/>
    <w:link w:val="PredmetkomentraChar"/>
    <w:uiPriority w:val="99"/>
    <w:semiHidden/>
    <w:unhideWhenUsed/>
    <w:qFormat/>
    <w:rsid w:val="003E282A"/>
    <w:rPr>
      <w:b/>
      <w:bCs/>
    </w:rPr>
  </w:style>
  <w:style w:type="paragraph" w:styleId="Revzia">
    <w:name w:val="Revision"/>
    <w:uiPriority w:val="99"/>
    <w:semiHidden/>
    <w:qFormat/>
    <w:rsid w:val="00005A24"/>
    <w:rPr>
      <w:rFonts w:ascii="Arial" w:hAnsi="Arial" w:cs="Arial"/>
      <w:sz w:val="22"/>
      <w:szCs w:val="22"/>
      <w:lang w:eastAsia="en-US"/>
    </w:rPr>
  </w:style>
  <w:style w:type="paragraph" w:styleId="Textpoznmkypodiarou">
    <w:name w:val="footnote text"/>
    <w:basedOn w:val="Normlny"/>
    <w:link w:val="TextpoznmkypodiarouChar"/>
    <w:uiPriority w:val="99"/>
    <w:unhideWhenUsed/>
    <w:qFormat/>
    <w:rsid w:val="00BC72FF"/>
    <w:rPr>
      <w:szCs w:val="20"/>
    </w:rPr>
  </w:style>
  <w:style w:type="paragraph" w:customStyle="1" w:styleId="Char2">
    <w:name w:val="Char2"/>
    <w:basedOn w:val="Normlny"/>
    <w:link w:val="FootnoteCharacters"/>
    <w:uiPriority w:val="99"/>
    <w:qFormat/>
    <w:rsid w:val="00EE7835"/>
    <w:pPr>
      <w:widowControl/>
      <w:spacing w:after="160" w:line="240" w:lineRule="exact"/>
    </w:pPr>
    <w:rPr>
      <w:rFonts w:ascii="Calibri" w:hAnsi="Calibri"/>
      <w:szCs w:val="20"/>
      <w:vertAlign w:val="superscript"/>
      <w:lang w:eastAsia="sk-SK"/>
    </w:rPr>
  </w:style>
  <w:style w:type="paragraph" w:styleId="slovanzoznam2">
    <w:name w:val="List Number 2"/>
    <w:basedOn w:val="Normlny"/>
    <w:semiHidden/>
    <w:qFormat/>
    <w:rsid w:val="00644BCE"/>
    <w:pPr>
      <w:widowControl/>
      <w:numPr>
        <w:numId w:val="2"/>
      </w:numPr>
      <w:spacing w:after="200"/>
    </w:pPr>
    <w:rPr>
      <w:rFonts w:ascii="Verdana" w:eastAsia="Times New Roman" w:hAnsi="Verdana"/>
      <w:szCs w:val="20"/>
    </w:rPr>
  </w:style>
  <w:style w:type="paragraph" w:customStyle="1" w:styleId="ListNumber2Level2">
    <w:name w:val="List Number 2 (Level 2)"/>
    <w:basedOn w:val="Normlny"/>
    <w:qFormat/>
    <w:rsid w:val="00644BCE"/>
    <w:pPr>
      <w:widowControl/>
      <w:tabs>
        <w:tab w:val="num" w:pos="2149"/>
      </w:tabs>
      <w:spacing w:after="200"/>
      <w:ind w:left="2149" w:hanging="709"/>
    </w:pPr>
    <w:rPr>
      <w:rFonts w:ascii="Verdana" w:eastAsia="Times New Roman" w:hAnsi="Verdana"/>
      <w:szCs w:val="20"/>
    </w:rPr>
  </w:style>
  <w:style w:type="paragraph" w:customStyle="1" w:styleId="ListNumber2Level3">
    <w:name w:val="List Number 2 (Level 3)"/>
    <w:basedOn w:val="Normlny"/>
    <w:qFormat/>
    <w:rsid w:val="00644BCE"/>
    <w:pPr>
      <w:widowControl/>
      <w:tabs>
        <w:tab w:val="num" w:pos="2149"/>
      </w:tabs>
      <w:spacing w:after="200"/>
      <w:ind w:left="2149" w:hanging="709"/>
    </w:pPr>
    <w:rPr>
      <w:rFonts w:ascii="Verdana" w:eastAsia="Times New Roman" w:hAnsi="Verdana"/>
      <w:szCs w:val="20"/>
    </w:rPr>
  </w:style>
  <w:style w:type="paragraph" w:customStyle="1" w:styleId="ListNumber2Level4">
    <w:name w:val="List Number 2 (Level 4)"/>
    <w:basedOn w:val="Normlny"/>
    <w:qFormat/>
    <w:rsid w:val="00644BCE"/>
    <w:pPr>
      <w:widowControl/>
      <w:tabs>
        <w:tab w:val="num" w:pos="2149"/>
      </w:tabs>
      <w:spacing w:after="200"/>
      <w:ind w:left="2149" w:hanging="709"/>
    </w:pPr>
    <w:rPr>
      <w:rFonts w:ascii="Verdana" w:eastAsia="Times New Roman" w:hAnsi="Verdana"/>
      <w:szCs w:val="20"/>
    </w:rPr>
  </w:style>
  <w:style w:type="paragraph" w:styleId="Obsah2">
    <w:name w:val="toc 2"/>
    <w:basedOn w:val="Normlny"/>
    <w:next w:val="Normlny"/>
    <w:autoRedefine/>
    <w:uiPriority w:val="39"/>
    <w:unhideWhenUsed/>
    <w:qFormat/>
    <w:locked/>
    <w:rsid w:val="000B46E8"/>
    <w:pPr>
      <w:widowControl/>
      <w:tabs>
        <w:tab w:val="left" w:pos="709"/>
        <w:tab w:val="right" w:leader="dot" w:pos="9072"/>
      </w:tabs>
      <w:spacing w:line="240" w:lineRule="auto"/>
      <w:ind w:left="187" w:hanging="187"/>
      <w:jc w:val="left"/>
    </w:pPr>
    <w:rPr>
      <w:rFonts w:cs="Calibri"/>
    </w:rPr>
  </w:style>
  <w:style w:type="paragraph" w:styleId="Hlavikaobsahu">
    <w:name w:val="TOC Heading"/>
    <w:basedOn w:val="Normlny"/>
    <w:next w:val="Normlny"/>
    <w:uiPriority w:val="39"/>
    <w:unhideWhenUsed/>
    <w:qFormat/>
    <w:rsid w:val="00D93794"/>
    <w:pPr>
      <w:keepNext/>
      <w:keepLines/>
      <w:widowControl/>
      <w:spacing w:before="240" w:after="480"/>
      <w:jc w:val="center"/>
    </w:pPr>
    <w:rPr>
      <w:rFonts w:ascii="Cambria" w:hAnsi="Cambria" w:cs="Calibri"/>
      <w:b/>
      <w:sz w:val="36"/>
      <w:lang w:eastAsia="hu-HU"/>
    </w:rPr>
  </w:style>
  <w:style w:type="paragraph" w:styleId="Obsah1">
    <w:name w:val="toc 1"/>
    <w:basedOn w:val="Normlny"/>
    <w:next w:val="Normlny"/>
    <w:autoRedefine/>
    <w:uiPriority w:val="39"/>
    <w:locked/>
    <w:rsid w:val="004D6332"/>
    <w:pPr>
      <w:tabs>
        <w:tab w:val="right" w:leader="dot" w:pos="9062"/>
      </w:tabs>
      <w:spacing w:after="100" w:line="360" w:lineRule="auto"/>
      <w:jc w:val="left"/>
    </w:pPr>
    <w:rPr>
      <w:b/>
      <w:sz w:val="22"/>
      <w:lang w:eastAsia="sk-SK"/>
    </w:rPr>
  </w:style>
  <w:style w:type="paragraph" w:styleId="Obsah3">
    <w:name w:val="toc 3"/>
    <w:basedOn w:val="Normlny"/>
    <w:next w:val="Normlny"/>
    <w:autoRedefine/>
    <w:uiPriority w:val="39"/>
    <w:locked/>
    <w:rsid w:val="00F24017"/>
    <w:pPr>
      <w:spacing w:after="100"/>
      <w:ind w:left="440"/>
    </w:pPr>
  </w:style>
  <w:style w:type="paragraph" w:styleId="Nzov">
    <w:name w:val="Title"/>
    <w:basedOn w:val="Normlny"/>
    <w:link w:val="NzovChar"/>
    <w:qFormat/>
    <w:locked/>
    <w:rsid w:val="00276B83"/>
    <w:pPr>
      <w:widowControl/>
      <w:jc w:val="center"/>
    </w:pPr>
    <w:rPr>
      <w:rFonts w:ascii="Times New Roman" w:eastAsia="Times New Roman" w:hAnsi="Times New Roman"/>
      <w:b/>
      <w:bCs/>
      <w:sz w:val="24"/>
      <w:lang w:eastAsia="hu-HU"/>
    </w:rPr>
  </w:style>
  <w:style w:type="paragraph" w:customStyle="1" w:styleId="StlusFlkvrSorkizrtUtna0pt">
    <w:name w:val="Stílus Félkövér Sorkizárt Utána:  0 pt"/>
    <w:basedOn w:val="Normlny"/>
    <w:link w:val="StlusFlkvrSorkizrtUtna0ptChar"/>
    <w:qFormat/>
    <w:rsid w:val="00414137"/>
    <w:pPr>
      <w:keepNext/>
      <w:widowControl/>
      <w:numPr>
        <w:numId w:val="22"/>
      </w:numPr>
      <w:spacing w:line="288" w:lineRule="auto"/>
    </w:pPr>
    <w:rPr>
      <w:rFonts w:eastAsia="Times New Roman"/>
      <w:b/>
      <w:bCs/>
      <w:szCs w:val="20"/>
    </w:rPr>
  </w:style>
  <w:style w:type="paragraph" w:customStyle="1" w:styleId="Tblzat-Fejlc">
    <w:name w:val="Táblázat - Fejléc"/>
    <w:basedOn w:val="Normlny"/>
    <w:qFormat/>
    <w:rsid w:val="00F139FF"/>
    <w:pPr>
      <w:widowControl/>
      <w:spacing w:after="0" w:line="288" w:lineRule="auto"/>
      <w:jc w:val="center"/>
    </w:pPr>
    <w:rPr>
      <w:rFonts w:eastAsia="Times New Roman"/>
      <w:b/>
      <w:bCs/>
      <w:sz w:val="14"/>
      <w:szCs w:val="20"/>
    </w:rPr>
  </w:style>
  <w:style w:type="paragraph" w:customStyle="1" w:styleId="Tblzat-Szveg1">
    <w:name w:val="Táblázat - Szöveg1"/>
    <w:basedOn w:val="Normlny"/>
    <w:qFormat/>
    <w:rsid w:val="00F139FF"/>
    <w:pPr>
      <w:widowControl/>
      <w:spacing w:after="0" w:line="288" w:lineRule="auto"/>
      <w:jc w:val="center"/>
    </w:pPr>
    <w:rPr>
      <w:rFonts w:eastAsia="Times New Roman"/>
      <w:sz w:val="16"/>
      <w:szCs w:val="20"/>
    </w:rPr>
  </w:style>
  <w:style w:type="paragraph" w:customStyle="1" w:styleId="Tblzat-Szveg2">
    <w:name w:val="Táblázat - Szöveg2"/>
    <w:basedOn w:val="Normlny"/>
    <w:qFormat/>
    <w:rsid w:val="00F139FF"/>
    <w:pPr>
      <w:widowControl/>
      <w:spacing w:after="0" w:line="288" w:lineRule="auto"/>
      <w:jc w:val="left"/>
    </w:pPr>
    <w:rPr>
      <w:rFonts w:eastAsia="Times New Roman"/>
      <w:sz w:val="16"/>
      <w:szCs w:val="20"/>
    </w:rPr>
  </w:style>
  <w:style w:type="paragraph" w:customStyle="1" w:styleId="Norml2">
    <w:name w:val="Normál 2"/>
    <w:basedOn w:val="Normlny"/>
    <w:link w:val="Norml2Char"/>
    <w:qFormat/>
    <w:rsid w:val="00F15BE1"/>
    <w:pPr>
      <w:spacing w:after="0"/>
    </w:pPr>
    <w:rPr>
      <w:lang w:eastAsia="sk-SK"/>
    </w:rPr>
  </w:style>
  <w:style w:type="paragraph" w:customStyle="1" w:styleId="Lista1">
    <w:name w:val="Lista1"/>
    <w:basedOn w:val="Odsekzoznamu"/>
    <w:qFormat/>
    <w:rsid w:val="00CD6247"/>
    <w:pPr>
      <w:spacing w:after="0"/>
    </w:pPr>
    <w:rPr>
      <w:b/>
      <w:bCs/>
    </w:rPr>
  </w:style>
  <w:style w:type="table" w:customStyle="1" w:styleId="TableNormal1">
    <w:name w:val="Table Normal1"/>
    <w:uiPriority w:val="99"/>
    <w:semiHidden/>
    <w:rsid w:val="00C44A2E"/>
    <w:rPr>
      <w:sz w:val="22"/>
      <w:szCs w:val="22"/>
      <w:lang w:eastAsia="en-US"/>
    </w:rPr>
    <w:tblPr>
      <w:tblCellMar>
        <w:top w:w="0" w:type="dxa"/>
        <w:left w:w="0" w:type="dxa"/>
        <w:bottom w:w="0" w:type="dxa"/>
        <w:right w:w="0" w:type="dxa"/>
      </w:tblCellMar>
    </w:tblPr>
  </w:style>
  <w:style w:type="table" w:customStyle="1" w:styleId="TableNormal2">
    <w:name w:val="Table Normal2"/>
    <w:uiPriority w:val="2"/>
    <w:semiHidden/>
    <w:unhideWhenUsed/>
    <w:qFormat/>
    <w:rsid w:val="00747941"/>
    <w:rPr>
      <w:sz w:val="22"/>
      <w:szCs w:val="22"/>
      <w:lang w:eastAsia="en-US"/>
    </w:rPr>
    <w:tblPr>
      <w:tblCellMar>
        <w:top w:w="0" w:type="dxa"/>
        <w:left w:w="0" w:type="dxa"/>
        <w:bottom w:w="0" w:type="dxa"/>
        <w:right w:w="0" w:type="dxa"/>
      </w:tblCellMar>
    </w:tblPr>
  </w:style>
  <w:style w:type="table" w:customStyle="1" w:styleId="TableNormal3">
    <w:name w:val="Table Normal3"/>
    <w:uiPriority w:val="2"/>
    <w:semiHidden/>
    <w:unhideWhenUsed/>
    <w:qFormat/>
    <w:rsid w:val="007F0C7B"/>
    <w:rPr>
      <w:sz w:val="22"/>
      <w:szCs w:val="22"/>
      <w:lang w:eastAsia="en-US"/>
    </w:rPr>
    <w:tblPr>
      <w:tblCellMar>
        <w:top w:w="0" w:type="dxa"/>
        <w:left w:w="0" w:type="dxa"/>
        <w:bottom w:w="0" w:type="dxa"/>
        <w:right w:w="0" w:type="dxa"/>
      </w:tblCellMar>
    </w:tblPr>
  </w:style>
  <w:style w:type="table" w:styleId="Mriekatabuky">
    <w:name w:val="Table Grid"/>
    <w:basedOn w:val="Normlnatabuka"/>
    <w:rsid w:val="00F139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rcsosvilgos1">
    <w:name w:val="Táblázat (rácsos) – világos1"/>
    <w:basedOn w:val="Normlnatabuka"/>
    <w:uiPriority w:val="40"/>
    <w:rsid w:val="00FE0F6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Zstupntext">
    <w:name w:val="Placeholder Text"/>
    <w:basedOn w:val="Predvolenpsmoodseku"/>
    <w:uiPriority w:val="99"/>
    <w:semiHidden/>
    <w:rsid w:val="00414137"/>
    <w:rPr>
      <w:color w:val="666666"/>
    </w:rPr>
  </w:style>
  <w:style w:type="character" w:styleId="Hypertextovprepojenie">
    <w:name w:val="Hyperlink"/>
    <w:basedOn w:val="Predvolenpsmoodseku"/>
    <w:uiPriority w:val="99"/>
    <w:unhideWhenUsed/>
    <w:rsid w:val="00414137"/>
    <w:rPr>
      <w:color w:val="467886" w:themeColor="hyperlink"/>
      <w:u w:val="single"/>
    </w:rPr>
  </w:style>
  <w:style w:type="character" w:customStyle="1" w:styleId="Feloldatlanmegemlts4">
    <w:name w:val="Feloldatlan megemlítés4"/>
    <w:basedOn w:val="Predvolenpsmoodseku"/>
    <w:uiPriority w:val="99"/>
    <w:semiHidden/>
    <w:unhideWhenUsed/>
    <w:rsid w:val="00414137"/>
    <w:rPr>
      <w:color w:val="605E5C"/>
      <w:shd w:val="clear" w:color="auto" w:fill="E1DFDD"/>
    </w:rPr>
  </w:style>
  <w:style w:type="paragraph" w:customStyle="1" w:styleId="Stlus1">
    <w:name w:val="Stílus1"/>
    <w:basedOn w:val="StlusFlkvrSorkizrtUtna0pt"/>
    <w:link w:val="Stlus1Char"/>
    <w:qFormat/>
    <w:rsid w:val="00414137"/>
    <w:pPr>
      <w:numPr>
        <w:numId w:val="0"/>
      </w:numPr>
    </w:pPr>
  </w:style>
  <w:style w:type="character" w:customStyle="1" w:styleId="StlusFlkvrSorkizrtUtna0ptChar">
    <w:name w:val="Stílus Félkövér Sorkizárt Utána:  0 pt Char"/>
    <w:basedOn w:val="Predvolenpsmoodseku"/>
    <w:link w:val="StlusFlkvrSorkizrtUtna0pt"/>
    <w:rsid w:val="00414137"/>
    <w:rPr>
      <w:rFonts w:ascii="Arial Nova" w:eastAsia="Times New Roman" w:hAnsi="Arial Nova"/>
      <w:b/>
      <w:bCs/>
      <w:lang w:eastAsia="en-US"/>
    </w:rPr>
  </w:style>
  <w:style w:type="character" w:customStyle="1" w:styleId="Stlus1Char">
    <w:name w:val="Stílus1 Char"/>
    <w:basedOn w:val="StlusFlkvrSorkizrtUtna0ptChar"/>
    <w:link w:val="Stlus1"/>
    <w:rsid w:val="00414137"/>
    <w:rPr>
      <w:rFonts w:ascii="Arial Nova" w:eastAsia="Times New Roman" w:hAnsi="Arial Nova"/>
      <w:b/>
      <w:bCs/>
      <w:lang w:val="hu" w:eastAsia="en-US"/>
    </w:rPr>
  </w:style>
  <w:style w:type="paragraph" w:customStyle="1" w:styleId="Lista2">
    <w:name w:val="Lista2"/>
    <w:basedOn w:val="StlusFlkvrSorkizrtUtna0pt"/>
    <w:link w:val="Lista2Char"/>
    <w:qFormat/>
    <w:rsid w:val="00414137"/>
    <w:rPr>
      <w:b w:val="0"/>
      <w:bCs w:val="0"/>
      <w:lang w:eastAsia="sk-SK"/>
    </w:rPr>
  </w:style>
  <w:style w:type="character" w:customStyle="1" w:styleId="Lista2Char">
    <w:name w:val="Lista2 Char"/>
    <w:basedOn w:val="StlusFlkvrSorkizrtUtna0ptChar"/>
    <w:link w:val="Lista2"/>
    <w:rsid w:val="00414137"/>
    <w:rPr>
      <w:rFonts w:ascii="Arial Nova" w:eastAsia="Times New Roman" w:hAnsi="Arial Nova"/>
      <w:b w:val="0"/>
      <w:bCs w:val="0"/>
      <w:lang w:val="hu" w:eastAsia="sk-SK"/>
    </w:rPr>
  </w:style>
  <w:style w:type="character" w:styleId="Odkaznapoznmkupodiarou">
    <w:name w:val="footnote reference"/>
    <w:aliases w:val="ESPON Footnote No,PGI Fußnote Ziffer,PGI Fußnote Ziffer + Times New Roman,12 b.,Zúžené o ...,BVI fnr,16 Point,Superscript 6 Point,nota pié di pagina,Times 10 Point,Exposant 3 Point,Footnote symbol,Footnote reference number"/>
    <w:basedOn w:val="Predvolenpsmoodseku"/>
    <w:uiPriority w:val="99"/>
    <w:unhideWhenUsed/>
    <w:qFormat/>
    <w:rsid w:val="00772EF6"/>
    <w:rPr>
      <w:vertAlign w:val="superscript"/>
    </w:rPr>
  </w:style>
  <w:style w:type="character" w:customStyle="1" w:styleId="OdsekzoznamuChar">
    <w:name w:val="Odsek zoznamu Char"/>
    <w:aliases w:val="body Char,Odsek zoznamu2 Char,Felsorolás_pont Char,Felsorolás_pont 1 Char,Listaszerű bekezdés1 Char,Fiche List Paragraph Char,Odsek zoznamu1 Char,Számozott lista 1 Char,Eszeri felsorolás Char,List Paragraph à moi Char,Bullet List Char"/>
    <w:basedOn w:val="Predvolenpsmoodseku"/>
    <w:link w:val="Odsekzoznamu"/>
    <w:uiPriority w:val="34"/>
    <w:locked/>
    <w:rsid w:val="004F245B"/>
    <w:rPr>
      <w:rFonts w:ascii="Arial Nova" w:hAnsi="Arial Nova"/>
      <w:szCs w:val="24"/>
      <w:lang w:val="hu" w:eastAsia="sk-SK"/>
    </w:rPr>
  </w:style>
  <w:style w:type="paragraph" w:customStyle="1" w:styleId="StlusFlkvrUtna0pt">
    <w:name w:val="Stílus Félkövér Utána:  0 pt"/>
    <w:basedOn w:val="Normlny"/>
    <w:next w:val="Normlny"/>
    <w:rsid w:val="004F245B"/>
    <w:pPr>
      <w:widowControl/>
      <w:spacing w:after="0" w:line="288" w:lineRule="auto"/>
      <w:jc w:val="left"/>
    </w:pPr>
    <w:rPr>
      <w:rFonts w:eastAsia="Times New Roman"/>
      <w:b/>
      <w:bCs/>
      <w:szCs w:val="20"/>
    </w:rPr>
  </w:style>
  <w:style w:type="paragraph" w:customStyle="1" w:styleId="felsorols2">
    <w:name w:val="felsorolás2"/>
    <w:basedOn w:val="Normlny"/>
    <w:uiPriority w:val="99"/>
    <w:qFormat/>
    <w:rsid w:val="004F245B"/>
    <w:pPr>
      <w:widowControl/>
      <w:tabs>
        <w:tab w:val="num" w:pos="1440"/>
      </w:tabs>
      <w:spacing w:before="120" w:after="0" w:line="276" w:lineRule="auto"/>
      <w:ind w:left="1440" w:hanging="306"/>
    </w:pPr>
    <w:rPr>
      <w:rFonts w:ascii="Arial" w:hAnsi="Arial" w:cs="Calibri"/>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5419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allto:+421%20917%20306%20721" TargetMode="External"/><Relationship Id="rId18" Type="http://schemas.openxmlformats.org/officeDocument/2006/relationships/hyperlink" Target="https://husk.interregplus.eu/21-27"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spf-viacarpatia.eu/" TargetMode="External"/><Relationship Id="rId7" Type="http://schemas.openxmlformats.org/officeDocument/2006/relationships/endnotes" Target="endnotes.xml"/><Relationship Id="rId12" Type="http://schemas.openxmlformats.org/officeDocument/2006/relationships/hyperlink" Target="callto:+421%20907%20766%20411" TargetMode="External"/><Relationship Id="rId17" Type="http://schemas.openxmlformats.org/officeDocument/2006/relationships/hyperlink" Target="https://husk.interregplus.eu/21-27"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plussupport@szpi.hu" TargetMode="External"/><Relationship Id="rId20" Type="http://schemas.openxmlformats.org/officeDocument/2006/relationships/hyperlink" Target="http://www.spf-west.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f-west.eu/" TargetMode="External"/><Relationship Id="rId24" Type="http://schemas.openxmlformats.org/officeDocument/2006/relationships/hyperlink" Target="mailto:info@viacarpatia-spf.eu" TargetMode="External"/><Relationship Id="rId5" Type="http://schemas.openxmlformats.org/officeDocument/2006/relationships/webSettings" Target="webSettings.xml"/><Relationship Id="rId15" Type="http://schemas.openxmlformats.org/officeDocument/2006/relationships/hyperlink" Target="http://www.spf-viacarpatia.eu/" TargetMode="External"/><Relationship Id="rId23" Type="http://schemas.openxmlformats.org/officeDocument/2006/relationships/hyperlink" Target="mailto:info@spf-west.eu" TargetMode="External"/><Relationship Id="rId28" Type="http://schemas.openxmlformats.org/officeDocument/2006/relationships/fontTable" Target="fontTable.xml"/><Relationship Id="rId10" Type="http://schemas.openxmlformats.org/officeDocument/2006/relationships/hyperlink" Target="mailto:info@spf-west.eu" TargetMode="External"/><Relationship Id="rId19" Type="http://schemas.openxmlformats.org/officeDocument/2006/relationships/hyperlink" Target="mailto:iplussupport@szpi.h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info@viacarpatia-spf.eu" TargetMode="External"/><Relationship Id="rId22" Type="http://schemas.openxmlformats.org/officeDocument/2006/relationships/hyperlink" Target="http://www.interreghusk.eu/"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D3E19-D86B-4D70-8932-1D0A1EE48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4224</Words>
  <Characters>24080</Characters>
  <Application>Microsoft Office Word</Application>
  <DocSecurity>0</DocSecurity>
  <Lines>200</Lines>
  <Paragraphs>56</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Hewlett-Packard Company</Company>
  <LinksUpToDate>false</LinksUpToDate>
  <CharactersWithSpaces>28248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Jana Bálintová</cp:lastModifiedBy>
  <cp:revision>2</cp:revision>
  <cp:lastPrinted>2026-08-27T08:02:00Z</cp:lastPrinted>
  <dcterms:created xsi:type="dcterms:W3CDTF">2026-08-27T08:02:00Z</dcterms:created>
  <dcterms:modified xsi:type="dcterms:W3CDTF">2026-08-27T08:02:00Z</dcterms:modified>
  <dc:language>sk-SK</dc:language>
</cp:coreProperties>
</file>